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FB209B" w:rsidP="002B0163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74EE3" w:rsidRDefault="00E74EE3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7990" w:rsidRPr="00117660" w:rsidRDefault="0038240E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style="mso-next-textbox:#Поле 2" inset="7.45pt,3.85pt,7.45pt,3.85pt">
              <w:txbxContent>
                <w:p w:rsidR="00FB209B" w:rsidRPr="00FB209B" w:rsidRDefault="00FB209B" w:rsidP="00C47990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20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</w:t>
                  </w:r>
                </w:p>
                <w:p w:rsidR="006A4753" w:rsidRPr="00F04FAA" w:rsidRDefault="006A4753" w:rsidP="00C479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2E1">
                    <w:rPr>
                      <w:rFonts w:ascii="Times New Roman" w:hAnsi="Times New Roman"/>
                      <w:sz w:val="24"/>
                      <w:szCs w:val="24"/>
                    </w:rPr>
                    <w:t>«В регистр</w:t>
                  </w:r>
                  <w:r w:rsidRPr="00F04FA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472AB9">
        <w:rPr>
          <w:rFonts w:ascii="Times New Roman" w:hAnsi="Times New Roman"/>
          <w:sz w:val="24"/>
          <w:szCs w:val="24"/>
        </w:rPr>
        <w:t>12.04.2017</w:t>
      </w:r>
      <w:r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472AB9">
        <w:rPr>
          <w:rFonts w:ascii="Times New Roman" w:hAnsi="Times New Roman"/>
          <w:sz w:val="24"/>
          <w:szCs w:val="24"/>
        </w:rPr>
        <w:t>831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817" w:rsidRDefault="00DA2817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2B1" w:rsidRDefault="002552B1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с постановлением администрации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», в целях уточнения </w:t>
      </w:r>
      <w:r w:rsidR="00AF0403">
        <w:rPr>
          <w:rFonts w:ascii="Times New Roman" w:hAnsi="Times New Roman"/>
          <w:sz w:val="24"/>
          <w:szCs w:val="24"/>
        </w:rPr>
        <w:t xml:space="preserve">целевых показателей и </w:t>
      </w:r>
      <w:r w:rsidR="00FA177A">
        <w:rPr>
          <w:rFonts w:ascii="Times New Roman" w:hAnsi="Times New Roman"/>
          <w:sz w:val="24"/>
          <w:szCs w:val="24"/>
        </w:rPr>
        <w:t>объемов финансирования мероприятий муниципальной программы:</w:t>
      </w:r>
    </w:p>
    <w:p w:rsidR="00952462" w:rsidRPr="00952462" w:rsidRDefault="00952462" w:rsidP="009E4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2462">
        <w:rPr>
          <w:rFonts w:ascii="Times New Roman" w:eastAsia="Times New Roman" w:hAnsi="Times New Roman"/>
          <w:sz w:val="24"/>
          <w:szCs w:val="24"/>
          <w:lang w:eastAsia="ar-SA"/>
        </w:rPr>
        <w:t>1. </w:t>
      </w:r>
      <w:proofErr w:type="gramStart"/>
      <w:r w:rsidR="007D1627">
        <w:rPr>
          <w:rFonts w:ascii="Times New Roman" w:hAnsi="Times New Roman"/>
          <w:sz w:val="24"/>
          <w:szCs w:val="24"/>
        </w:rPr>
        <w:t xml:space="preserve">Внести в </w:t>
      </w:r>
      <w:r w:rsidR="00DD36DC">
        <w:rPr>
          <w:rFonts w:ascii="Times New Roman" w:hAnsi="Times New Roman"/>
          <w:sz w:val="24"/>
          <w:szCs w:val="24"/>
        </w:rPr>
        <w:t xml:space="preserve">приложение к </w:t>
      </w:r>
      <w:r w:rsidR="007D1627">
        <w:rPr>
          <w:rFonts w:ascii="Times New Roman" w:hAnsi="Times New Roman"/>
          <w:sz w:val="24"/>
          <w:szCs w:val="24"/>
        </w:rPr>
        <w:t>постановлени</w:t>
      </w:r>
      <w:r w:rsidR="00DD36DC">
        <w:rPr>
          <w:rFonts w:ascii="Times New Roman" w:hAnsi="Times New Roman"/>
          <w:sz w:val="24"/>
          <w:szCs w:val="24"/>
        </w:rPr>
        <w:t xml:space="preserve">ю </w:t>
      </w:r>
      <w:r w:rsidR="007D1627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="007D1627">
        <w:rPr>
          <w:rFonts w:ascii="Times New Roman" w:hAnsi="Times New Roman"/>
          <w:sz w:val="24"/>
          <w:szCs w:val="24"/>
        </w:rPr>
        <w:t>Югорска</w:t>
      </w:r>
      <w:proofErr w:type="spellEnd"/>
      <w:r w:rsidR="007D1627">
        <w:rPr>
          <w:rFonts w:ascii="Times New Roman" w:hAnsi="Times New Roman"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="007D1627">
        <w:rPr>
          <w:rFonts w:ascii="Times New Roman" w:hAnsi="Times New Roman"/>
          <w:sz w:val="24"/>
          <w:szCs w:val="24"/>
        </w:rPr>
        <w:t>Югорска</w:t>
      </w:r>
      <w:proofErr w:type="spellEnd"/>
      <w:r w:rsidR="007D1627">
        <w:rPr>
          <w:rFonts w:ascii="Times New Roman" w:hAnsi="Times New Roman"/>
          <w:sz w:val="24"/>
          <w:szCs w:val="24"/>
        </w:rPr>
        <w:t xml:space="preserve"> «Развитие образования города </w:t>
      </w:r>
      <w:proofErr w:type="spellStart"/>
      <w:r w:rsidR="007D1627">
        <w:rPr>
          <w:rFonts w:ascii="Times New Roman" w:hAnsi="Times New Roman"/>
          <w:sz w:val="24"/>
          <w:szCs w:val="24"/>
        </w:rPr>
        <w:t>Югорскана</w:t>
      </w:r>
      <w:proofErr w:type="spellEnd"/>
      <w:r w:rsidR="007D1627">
        <w:rPr>
          <w:rFonts w:ascii="Times New Roman" w:hAnsi="Times New Roman"/>
          <w:sz w:val="24"/>
          <w:szCs w:val="24"/>
        </w:rPr>
        <w:t xml:space="preserve"> 2014-2020 годы» (с изменениями от 03.03.2014 № 767, от 10.04.2014 № 1480, от 22.05.2014  № 2244,от 22.07.2014 № 3663, от 06.08.2014 № 3996, от 09.10.2014 № 5235, от 17.11.2014 № 6229, от 04.12.2014 № 6699, от 23.12.2014 № 7244, от 30.12.2014 № 7413, от</w:t>
      </w:r>
      <w:proofErr w:type="gramEnd"/>
      <w:r w:rsidR="007D1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1627">
        <w:rPr>
          <w:rFonts w:ascii="Times New Roman" w:hAnsi="Times New Roman"/>
          <w:sz w:val="24"/>
          <w:szCs w:val="24"/>
        </w:rPr>
        <w:t>31.12.2014 № 7433, от 29.04.2015 № 1942, от26.05.2015 № 2131, от 28.08.2015 № 2903, от 25.11.2015 № 34</w:t>
      </w:r>
      <w:r w:rsidR="00DD36DC">
        <w:rPr>
          <w:rFonts w:ascii="Times New Roman" w:hAnsi="Times New Roman"/>
          <w:sz w:val="24"/>
          <w:szCs w:val="24"/>
        </w:rPr>
        <w:t>23</w:t>
      </w:r>
      <w:r w:rsidR="00837144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>
        <w:rPr>
          <w:rFonts w:ascii="Times New Roman" w:hAnsi="Times New Roman"/>
          <w:sz w:val="24"/>
          <w:szCs w:val="24"/>
        </w:rPr>
        <w:t>, от 20.02.2016 № 407</w:t>
      </w:r>
      <w:r w:rsidR="00EB41C9">
        <w:rPr>
          <w:rFonts w:ascii="Times New Roman" w:hAnsi="Times New Roman"/>
          <w:sz w:val="24"/>
          <w:szCs w:val="24"/>
        </w:rPr>
        <w:t>, от17.03.2016 № 579</w:t>
      </w:r>
      <w:r w:rsidR="00333E18">
        <w:rPr>
          <w:rFonts w:ascii="Times New Roman" w:hAnsi="Times New Roman"/>
          <w:sz w:val="24"/>
          <w:szCs w:val="24"/>
        </w:rPr>
        <w:t>, от 16.05.2016 № 1019</w:t>
      </w:r>
      <w:r w:rsidR="00BF1828">
        <w:rPr>
          <w:rFonts w:ascii="Times New Roman" w:hAnsi="Times New Roman"/>
          <w:sz w:val="24"/>
          <w:szCs w:val="24"/>
        </w:rPr>
        <w:t>, от 30.06.2016 № 1537</w:t>
      </w:r>
      <w:r w:rsidR="00EE72D5">
        <w:rPr>
          <w:rFonts w:ascii="Times New Roman" w:hAnsi="Times New Roman"/>
          <w:sz w:val="24"/>
          <w:szCs w:val="24"/>
        </w:rPr>
        <w:t>, от 13.09.2016 № 2225</w:t>
      </w:r>
      <w:r w:rsidR="00522CBB">
        <w:rPr>
          <w:rFonts w:ascii="Times New Roman" w:hAnsi="Times New Roman"/>
          <w:sz w:val="24"/>
          <w:szCs w:val="24"/>
        </w:rPr>
        <w:t>, от 24.11.2016 № 2955</w:t>
      </w:r>
      <w:r w:rsidR="004F33B0">
        <w:rPr>
          <w:rFonts w:ascii="Times New Roman" w:hAnsi="Times New Roman"/>
          <w:sz w:val="24"/>
          <w:szCs w:val="24"/>
        </w:rPr>
        <w:t>, от 22.12.2016 № 3302</w:t>
      </w:r>
      <w:r w:rsidR="007D1627">
        <w:rPr>
          <w:rFonts w:ascii="Times New Roman" w:hAnsi="Times New Roman"/>
          <w:sz w:val="24"/>
          <w:szCs w:val="24"/>
        </w:rPr>
        <w:t xml:space="preserve">) </w:t>
      </w:r>
      <w:r w:rsidR="00DD36DC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9E45BB">
        <w:rPr>
          <w:rFonts w:ascii="Times New Roman" w:hAnsi="Times New Roman"/>
          <w:sz w:val="24"/>
          <w:szCs w:val="24"/>
        </w:rPr>
        <w:t>изменения</w:t>
      </w:r>
      <w:r w:rsidR="00DD36DC">
        <w:rPr>
          <w:rFonts w:ascii="Times New Roman" w:hAnsi="Times New Roman"/>
          <w:sz w:val="24"/>
          <w:szCs w:val="24"/>
        </w:rPr>
        <w:t>:</w:t>
      </w:r>
      <w:proofErr w:type="gramEnd"/>
    </w:p>
    <w:p w:rsidR="00837144" w:rsidRDefault="00837144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</w:t>
      </w:r>
      <w:r w:rsidR="004F33B0">
        <w:rPr>
          <w:rFonts w:ascii="Times New Roman" w:hAnsi="Times New Roman"/>
          <w:sz w:val="24"/>
          <w:szCs w:val="24"/>
        </w:rPr>
        <w:t>аспорте муниципальной программы с</w:t>
      </w:r>
      <w:r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902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9</w:t>
            </w:r>
            <w:r w:rsidR="00D354DD">
              <w:rPr>
                <w:rFonts w:ascii="Times New Roman" w:hAnsi="Times New Roman"/>
                <w:sz w:val="24"/>
                <w:szCs w:val="24"/>
              </w:rPr>
              <w:t> 745 814,6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354DD">
              <w:rPr>
                <w:rFonts w:ascii="Times New Roman" w:hAnsi="Times New Roman"/>
                <w:sz w:val="24"/>
                <w:szCs w:val="24"/>
              </w:rPr>
              <w:t>6 455 550,3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54DD">
              <w:rPr>
                <w:rFonts w:ascii="Times New Roman" w:hAnsi="Times New Roman"/>
                <w:sz w:val="24"/>
                <w:szCs w:val="24"/>
              </w:rPr>
              <w:t>2 329 225,4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E3623">
              <w:rPr>
                <w:rFonts w:ascii="Times New Roman" w:hAnsi="Times New Roman"/>
                <w:sz w:val="24"/>
                <w:szCs w:val="24"/>
              </w:rPr>
              <w:t>961 038,9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392 935,1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356 343,1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на 2016 год – 1</w:t>
            </w:r>
            <w:r w:rsidR="00AF4C43">
              <w:rPr>
                <w:rFonts w:ascii="Times New Roman" w:hAnsi="Times New Roman"/>
                <w:sz w:val="24"/>
                <w:szCs w:val="24"/>
              </w:rPr>
              <w:t> 44</w:t>
            </w:r>
            <w:r w:rsidR="00B51AC4">
              <w:rPr>
                <w:rFonts w:ascii="Times New Roman" w:hAnsi="Times New Roman"/>
                <w:sz w:val="24"/>
                <w:szCs w:val="24"/>
              </w:rPr>
              <w:t>6 890,2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–364 831,0 </w:t>
            </w:r>
            <w:r w:rsidR="00C54F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54F1B">
              <w:rPr>
                <w:rFonts w:ascii="Times New Roman" w:hAnsi="Times New Roman"/>
                <w:sz w:val="24"/>
                <w:szCs w:val="24"/>
              </w:rPr>
              <w:t>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>
              <w:rPr>
                <w:rFonts w:ascii="Times New Roman" w:hAnsi="Times New Roman"/>
                <w:sz w:val="24"/>
                <w:szCs w:val="24"/>
              </w:rPr>
              <w:t>ования на 2017 год – 1</w:t>
            </w:r>
            <w:r w:rsidR="00D354DD">
              <w:rPr>
                <w:rFonts w:ascii="Times New Roman" w:hAnsi="Times New Roman"/>
                <w:sz w:val="24"/>
                <w:szCs w:val="24"/>
              </w:rPr>
              <w:t> 403 989,8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354DD">
              <w:rPr>
                <w:rFonts w:ascii="Times New Roman" w:hAnsi="Times New Roman"/>
                <w:sz w:val="24"/>
                <w:szCs w:val="24"/>
              </w:rPr>
              <w:t>997 772,1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54DD">
              <w:rPr>
                <w:rFonts w:ascii="Times New Roman" w:hAnsi="Times New Roman"/>
                <w:sz w:val="24"/>
                <w:szCs w:val="24"/>
              </w:rPr>
              <w:t>302 111,6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>.</w:t>
            </w:r>
            <w:r w:rsidR="00C54F1B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315 668,2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DA609A">
              <w:rPr>
                <w:rFonts w:ascii="Times New Roman" w:hAnsi="Times New Roman"/>
                <w:sz w:val="24"/>
                <w:szCs w:val="24"/>
              </w:rPr>
              <w:t>1 437 837,7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A609A">
              <w:rPr>
                <w:rFonts w:ascii="Times New Roman" w:hAnsi="Times New Roman"/>
                <w:sz w:val="24"/>
                <w:szCs w:val="24"/>
              </w:rPr>
              <w:t>273 168,2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E3623">
              <w:rPr>
                <w:rFonts w:ascii="Times New Roman" w:hAnsi="Times New Roman"/>
                <w:sz w:val="24"/>
                <w:szCs w:val="24"/>
              </w:rPr>
              <w:t>244 606,0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DA609A">
              <w:rPr>
                <w:rFonts w:ascii="Times New Roman" w:hAnsi="Times New Roman"/>
                <w:sz w:val="24"/>
                <w:szCs w:val="24"/>
              </w:rPr>
              <w:t>1 493 687,3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A609A">
              <w:rPr>
                <w:rFonts w:ascii="Times New Roman" w:hAnsi="Times New Roman"/>
                <w:sz w:val="24"/>
                <w:szCs w:val="24"/>
              </w:rPr>
              <w:t>324 168,2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Default="004F4414" w:rsidP="005E3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– </w:t>
            </w:r>
            <w:r w:rsidR="005E3623">
              <w:rPr>
                <w:rFonts w:ascii="Times New Roman" w:hAnsi="Times New Roman"/>
                <w:sz w:val="24"/>
                <w:szCs w:val="24"/>
              </w:rPr>
              <w:t>249 455,6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4F33B0" w:rsidRDefault="00837144" w:rsidP="00495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1.</w:t>
      </w:r>
      <w:r w:rsidR="006C4DEF" w:rsidRPr="00C26AC3">
        <w:rPr>
          <w:rFonts w:ascii="Times New Roman" w:hAnsi="Times New Roman"/>
          <w:sz w:val="24"/>
          <w:szCs w:val="24"/>
        </w:rPr>
        <w:t>2</w:t>
      </w:r>
      <w:r w:rsidRPr="00C26AC3">
        <w:rPr>
          <w:rFonts w:ascii="Times New Roman" w:hAnsi="Times New Roman"/>
          <w:sz w:val="24"/>
          <w:szCs w:val="24"/>
        </w:rPr>
        <w:t>.</w:t>
      </w:r>
      <w:r w:rsidR="004F33B0">
        <w:rPr>
          <w:rFonts w:ascii="Times New Roman" w:hAnsi="Times New Roman"/>
          <w:sz w:val="24"/>
          <w:szCs w:val="24"/>
        </w:rPr>
        <w:t xml:space="preserve">Раздел 1 изложить в </w:t>
      </w:r>
      <w:r w:rsidR="00A25A16">
        <w:rPr>
          <w:rFonts w:ascii="Times New Roman" w:hAnsi="Times New Roman"/>
          <w:sz w:val="24"/>
          <w:szCs w:val="24"/>
        </w:rPr>
        <w:t>следующей</w:t>
      </w:r>
      <w:r w:rsidR="004F33B0">
        <w:rPr>
          <w:rFonts w:ascii="Times New Roman" w:hAnsi="Times New Roman"/>
          <w:sz w:val="24"/>
          <w:szCs w:val="24"/>
        </w:rPr>
        <w:t xml:space="preserve"> редакции:</w:t>
      </w:r>
    </w:p>
    <w:p w:rsidR="004F33B0" w:rsidRPr="00602622" w:rsidRDefault="004F33B0" w:rsidP="004F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«</w:t>
      </w:r>
      <w:r w:rsidRPr="00602622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</w:t>
      </w:r>
    </w:p>
    <w:p w:rsidR="004F33B0" w:rsidRPr="00602622" w:rsidRDefault="004F33B0" w:rsidP="004F3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b/>
          <w:sz w:val="24"/>
          <w:szCs w:val="24"/>
        </w:rPr>
        <w:t xml:space="preserve">сферы социально-экономического развития города </w:t>
      </w:r>
      <w:proofErr w:type="spellStart"/>
      <w:r w:rsidRPr="00602622">
        <w:rPr>
          <w:rFonts w:ascii="Times New Roman" w:hAnsi="Times New Roman"/>
          <w:b/>
          <w:sz w:val="24"/>
          <w:szCs w:val="24"/>
        </w:rPr>
        <w:t>Югорска</w:t>
      </w:r>
      <w:proofErr w:type="spellEnd"/>
    </w:p>
    <w:p w:rsidR="004F33B0" w:rsidRPr="00602622" w:rsidRDefault="004F33B0" w:rsidP="004F33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F33B0" w:rsidRPr="00602622" w:rsidRDefault="004F33B0" w:rsidP="004F33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</w:t>
      </w:r>
    </w:p>
    <w:p w:rsidR="004F33B0" w:rsidRPr="00602622" w:rsidRDefault="004F33B0" w:rsidP="004F33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Стратегическим приоритетом в развитии системы образования муниципального образования является создание условий для подготовки конкурентоспособных граждан в соответствии с социально-экономическими потребностями города </w:t>
      </w:r>
      <w:proofErr w:type="spellStart"/>
      <w:r w:rsidRPr="00602622"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 w:rsidRPr="00602622">
        <w:rPr>
          <w:rFonts w:ascii="Times New Roman" w:hAnsi="Times New Roman"/>
          <w:sz w:val="24"/>
          <w:szCs w:val="24"/>
          <w:lang w:eastAsia="ar-SA"/>
        </w:rPr>
        <w:t>.</w:t>
      </w:r>
    </w:p>
    <w:p w:rsidR="004F33B0" w:rsidRPr="00602622" w:rsidRDefault="004F33B0" w:rsidP="004F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Развитие и модернизация сфер образования города </w:t>
      </w:r>
      <w:proofErr w:type="spellStart"/>
      <w:r w:rsidRPr="00602622"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 w:rsidRPr="00602622">
        <w:rPr>
          <w:rFonts w:ascii="Times New Roman" w:hAnsi="Times New Roman"/>
          <w:sz w:val="24"/>
          <w:szCs w:val="24"/>
          <w:lang w:eastAsia="ar-SA"/>
        </w:rPr>
        <w:t xml:space="preserve"> является необходимым условием для формирования инновационной экономики города и осуществляется на основании стратегии социально-экономического развития муниципального образования город </w:t>
      </w:r>
      <w:proofErr w:type="spellStart"/>
      <w:r w:rsidRPr="00602622">
        <w:rPr>
          <w:rFonts w:ascii="Times New Roman" w:hAnsi="Times New Roman"/>
          <w:sz w:val="24"/>
          <w:szCs w:val="24"/>
          <w:lang w:eastAsia="ar-SA"/>
        </w:rPr>
        <w:t>Югорск</w:t>
      </w:r>
      <w:proofErr w:type="spellEnd"/>
      <w:r w:rsidRPr="00602622">
        <w:rPr>
          <w:rFonts w:ascii="Times New Roman" w:hAnsi="Times New Roman"/>
          <w:sz w:val="24"/>
          <w:szCs w:val="24"/>
          <w:lang w:eastAsia="ar-SA"/>
        </w:rPr>
        <w:t xml:space="preserve"> до 2020 года и на период до 2030 года, утвержденной решением Думы города </w:t>
      </w:r>
      <w:proofErr w:type="spellStart"/>
      <w:r w:rsidRPr="00602622"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 w:rsidRPr="00602622">
        <w:rPr>
          <w:rFonts w:ascii="Times New Roman" w:hAnsi="Times New Roman"/>
          <w:sz w:val="24"/>
          <w:szCs w:val="24"/>
          <w:lang w:eastAsia="ar-SA"/>
        </w:rPr>
        <w:t xml:space="preserve"> от 26.02.2015 № 5. 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К 1 января 2016 года 100% детей в возрасте от 3 до 7 лет обеспечены местами в дошкольных образовательных организациях, целевое значение показателя, установленного Указом Президента Российской Федерации от </w:t>
      </w:r>
      <w:r w:rsidR="00A25A16"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 w:rsidR="00A25A16"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, достигнуто. Таким образом, начиная с 2016 года перед отраслью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в условиях благоприятной демографической ситуации стоит задача удержать достигнутые позиции и продолжить обеспечение местами в дошкольных образовательных организациях детей в возрасте до 3 лет.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 решению этой задачи по повышению охвата дошкольным образованием привлекаются субъекты малого предпринимательства, в том числе на конкурсной основе.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Сегодня в городе реализован механизм, позволяющий всем предпринимателям, получившим лицензию на ведение образовательной деятельности, получать бюджетное финансирование на реализацию программ дошкольного образования.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Кроме того, по состоянию на 1 января 2017 года услуги по организации дошкольного образования  оказывает  9 индивидуальных предпринимателей, в том числе:</w:t>
      </w:r>
    </w:p>
    <w:p w:rsidR="004F33B0" w:rsidRPr="00602622" w:rsidRDefault="004F33B0" w:rsidP="004F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- с 30.12.2015 лицензированное услуги дошкольного образования оказываются в частном детском саду «Мое солнышко»  в 3-х группах дневного пребывания детей от 1 до 3 лет с охватом  48 детей; </w:t>
      </w:r>
    </w:p>
    <w:p w:rsidR="004F33B0" w:rsidRPr="00602622" w:rsidRDefault="004F33B0" w:rsidP="004F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602622">
        <w:rPr>
          <w:rFonts w:ascii="Times New Roman" w:hAnsi="Times New Roman"/>
          <w:sz w:val="24"/>
          <w:szCs w:val="24"/>
        </w:rPr>
        <w:t xml:space="preserve">с 04.10.2016 лицензированные услуги дошкольного образования оказываются детям в возрасте от 1 до 3 лет с охватом 18 детей  в </w:t>
      </w:r>
      <w:proofErr w:type="spellStart"/>
      <w:r w:rsidRPr="00602622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602622">
        <w:rPr>
          <w:rFonts w:ascii="Times New Roman" w:hAnsi="Times New Roman"/>
          <w:sz w:val="24"/>
          <w:szCs w:val="24"/>
        </w:rPr>
        <w:t xml:space="preserve"> центре «Югорский умка»;</w:t>
      </w:r>
    </w:p>
    <w:p w:rsidR="004F33B0" w:rsidRPr="00602622" w:rsidRDefault="004F33B0" w:rsidP="004F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>- 6 индивидуальных предпринимателей, оказывают иные услуги дошкольного образования  детям о 1 года до 7 лет (занятие на развитие творческих и интеллектуальных особенностей, подготовка детей к школе, игровой английский, услуги логопеда).</w:t>
      </w:r>
    </w:p>
    <w:p w:rsidR="004F33B0" w:rsidRPr="00602622" w:rsidRDefault="004F33B0" w:rsidP="004F3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Всего данными видами услуг охвачено 256 детей.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2016 году в целях решения проблемы дефицита мест для детей дошкольного возраста дополнительно открыто 24 места - за счет оптимизации функционирующих дошкольных образовательных организаций.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В настоящее время назрела необходимость в реализации проектов, носящих стратегический долгосрочный характер, в том числе на условиях концессионных соглашений и (или) соглашений о 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 xml:space="preserve"> партнерстве. Партнерство органов власти и бизнеса способно содействовать решению многих социальных задач, являясь результатом развития традиционных механизмов взаимодействия в целях разработки, планирования, финансирования, строительства и эксплуатации объектов инфраструктуры.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муниципально-частное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 xml:space="preserve"> партнерство рассматривается не только как инвестиционный механизм, но и как эффективная модель управления, которая, с одной стороны, позволяет сократить и оптимизировать расходы бюджета, с другой - повысить качество исполнения проекта и предоставления впоследствии на его базе общественных услуг.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целях реализации Федеральных законов от 21</w:t>
      </w:r>
      <w:r w:rsidR="00A25A16"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2015 № 115-ФЗ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от 13</w:t>
      </w:r>
      <w:r w:rsidR="00A25A16"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2015 № 224-ФЗ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объекты образования планируется создавать в соответствии с концессионными соглашениями и (или) соглашениями о 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 xml:space="preserve"> партнерстве.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Во исполнение плана поэтапного внедрения федеральных государственных образовательных стандартов дошкольного образования в 100% дошкольных образовательных организаций предметно-пространственная среда приведена в соответствие с современными требованиями, 100% (2 605) детей обучаются по программам дошкольного образования в соответствии с федеральными государственными образовательными стандартами дошкольного образования. В сфере общего образования проведена масштабная модернизация сети организаций (по состоянию на 1 января 2017 года действуют 6 муниципальных и 1 частная общеобразовательная организация), оснащение их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стандартами, благодаря чему достигнуты следующие результаты: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100% учащихся 1 - 7 класс перешли на обучение по федеральным государственным образовательным стандартами, обеспечены соответствующими учебниками, обновлены библиотечные фонды;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возможность выхода в сеть Интернет с компьютеров, расположенных в библиотеках, имеют 100% учащихся;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доля обучающихся, которым обеспечена возможность пользоваться широкополосным Интернетом (не менее 2 Мб/с), 100%;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100% педагогов 1 - 7 классов прошли повышение квалификации для преподавания по новым федеральным государственным образовательным стандартам.</w:t>
      </w:r>
    </w:p>
    <w:p w:rsidR="004F33B0" w:rsidRPr="00602622" w:rsidRDefault="004F33B0" w:rsidP="004F3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Численность детей в общеобразовательных учреждениях города </w:t>
      </w:r>
      <w:proofErr w:type="spellStart"/>
      <w:r w:rsidRPr="0060262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02622">
        <w:rPr>
          <w:rFonts w:ascii="Times New Roman" w:hAnsi="Times New Roman"/>
          <w:sz w:val="24"/>
          <w:szCs w:val="24"/>
        </w:rPr>
        <w:t xml:space="preserve">  на 1 января 2017 года составляет 4 986 человек (в том числе 96 человек – обучающиеся негосударственного образовательного учреждения).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Ежегодный рост численности детей школьного возраста (7-17 лет) составляет около 180 человек, в результате чего в школах города сохраняется высокая доля числа обучающихся, занимающихся во вторую смену. </w:t>
      </w:r>
    </w:p>
    <w:p w:rsidR="004F33B0" w:rsidRPr="00602622" w:rsidRDefault="004F33B0" w:rsidP="004F3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Пропускная способность существующих зданий общеобразовательных учреждений </w:t>
      </w:r>
      <w:proofErr w:type="gramStart"/>
      <w:r w:rsidRPr="00602622">
        <w:rPr>
          <w:rFonts w:ascii="Times New Roman" w:hAnsi="Times New Roman"/>
          <w:sz w:val="24"/>
          <w:szCs w:val="24"/>
        </w:rPr>
        <w:t>на составляет</w:t>
      </w:r>
      <w:proofErr w:type="gramEnd"/>
      <w:r w:rsidRPr="00602622">
        <w:rPr>
          <w:rFonts w:ascii="Times New Roman" w:hAnsi="Times New Roman"/>
          <w:sz w:val="24"/>
          <w:szCs w:val="24"/>
        </w:rPr>
        <w:t xml:space="preserve"> 3 980 учащихся (без учёта мощности негосударственных учреждений города). </w:t>
      </w:r>
    </w:p>
    <w:p w:rsidR="004F33B0" w:rsidRPr="00602622" w:rsidRDefault="004F33B0" w:rsidP="004F33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Для перехода в односменный режим работы на сегодняшний день необходимо дополнительно создать 1006  мест. 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В 2016 году удалось снизить долю обучающихся во вторую смену до 14,2% за счет принятия дополнительных мер по оптимизации расписания учебных занятий, а также </w:t>
      </w:r>
      <w:r w:rsidRPr="00602622">
        <w:rPr>
          <w:rFonts w:ascii="Times New Roman" w:hAnsi="Times New Roman"/>
          <w:sz w:val="24"/>
          <w:szCs w:val="24"/>
        </w:rPr>
        <w:lastRenderedPageBreak/>
        <w:t xml:space="preserve">реализации сетевых форм организации образовательного процесса с использованием ресурсов других образовательных учреждений в рамках профильного обучения. 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На протяжении последних лет в городе </w:t>
      </w:r>
      <w:proofErr w:type="spellStart"/>
      <w:r w:rsidRPr="00602622">
        <w:rPr>
          <w:rFonts w:ascii="Times New Roman" w:eastAsia="Times New Roman" w:hAnsi="Times New Roman"/>
          <w:sz w:val="24"/>
          <w:szCs w:val="24"/>
        </w:rPr>
        <w:t>Югорске</w:t>
      </w:r>
      <w:proofErr w:type="spellEnd"/>
      <w:r w:rsidRPr="00602622">
        <w:rPr>
          <w:rFonts w:ascii="Times New Roman" w:eastAsia="Times New Roman" w:hAnsi="Times New Roman"/>
          <w:sz w:val="24"/>
          <w:szCs w:val="24"/>
        </w:rPr>
        <w:t xml:space="preserve"> отмечается положительная демографическая ситуация.</w:t>
      </w:r>
      <w:r w:rsidRPr="00602622">
        <w:rPr>
          <w:rFonts w:ascii="Times New Roman" w:hAnsi="Times New Roman"/>
          <w:sz w:val="24"/>
          <w:szCs w:val="24"/>
        </w:rPr>
        <w:t xml:space="preserve"> Демографические данные по детям школьного возраста основаны на фактических данных органов государственной статистики за предыдущие годы, а также исходя из анализа предыдущих лет, с учетом рождаемости и миграционных процессов в городе </w:t>
      </w:r>
      <w:proofErr w:type="spellStart"/>
      <w:r w:rsidRPr="00602622">
        <w:rPr>
          <w:rFonts w:ascii="Times New Roman" w:hAnsi="Times New Roman"/>
          <w:sz w:val="24"/>
          <w:szCs w:val="24"/>
        </w:rPr>
        <w:t>Югорске</w:t>
      </w:r>
      <w:proofErr w:type="spellEnd"/>
      <w:r w:rsidRPr="00602622">
        <w:rPr>
          <w:rFonts w:ascii="Times New Roman" w:hAnsi="Times New Roman"/>
          <w:sz w:val="24"/>
          <w:szCs w:val="24"/>
        </w:rPr>
        <w:t xml:space="preserve"> на будущие периоды. Рост численности детей в городе за счет миграционных процессов составляет не менее 0,5% ежегодно (25-30 человек).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К 2025 году количество обучающихся составит 6173 человек.  В таком случае для перехода в односменный режим работы необходимо дополнительно создать 2 193 места.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2 школы города являются региональными инновационными площадками, пилотными  школами региона по реализации проекта 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в образовательных организациях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- 3 общеобразовательных организации, 2 общеобразовательные организации стали школами-спутниками по работе с детьми, имеющими особенности развития.</w:t>
      </w:r>
    </w:p>
    <w:p w:rsidR="004F33B0" w:rsidRPr="00602622" w:rsidRDefault="004F33B0" w:rsidP="004F3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 целях ранней профессиональной ориентации учащихся действуют образовательные проекты, которые реализуются совместно с социальными партнерами с углубленным изучением отдельных предметов.</w:t>
      </w:r>
    </w:p>
    <w:p w:rsidR="004F33B0" w:rsidRPr="00602622" w:rsidRDefault="004F33B0" w:rsidP="004F3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С целью повышения уровня физико-математического и естественнонаучного образования на базе общеобразовательных организаций о</w:t>
      </w:r>
      <w:r w:rsidRPr="00602622">
        <w:rPr>
          <w:rFonts w:ascii="Times New Roman" w:eastAsia="Times New Roman" w:hAnsi="Times New Roman"/>
          <w:sz w:val="24"/>
          <w:szCs w:val="24"/>
        </w:rPr>
        <w:t>ткрыты и функционируют профильные классы, в том числе:</w:t>
      </w:r>
    </w:p>
    <w:p w:rsidR="004F33B0" w:rsidRPr="00602622" w:rsidRDefault="004F33B0" w:rsidP="004F3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- Газпром-класс - инженерно-технического профиля;</w:t>
      </w:r>
    </w:p>
    <w:p w:rsidR="004F33B0" w:rsidRPr="00602622" w:rsidRDefault="004F33B0" w:rsidP="004F3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- медицинский класс с углубленным изучением предметов естественнонаучного цикла. 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В целях удовлетворения образовательных запросов учащихся, их родителей (законных представителей) созданы условия по реализации </w:t>
      </w:r>
      <w:proofErr w:type="spellStart"/>
      <w:r w:rsidRPr="0060262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02622">
        <w:rPr>
          <w:rFonts w:ascii="Times New Roman" w:hAnsi="Times New Roman"/>
          <w:sz w:val="24"/>
          <w:szCs w:val="24"/>
        </w:rPr>
        <w:t xml:space="preserve"> подготовки и профильного обучения. Охват учащихся </w:t>
      </w:r>
      <w:proofErr w:type="spellStart"/>
      <w:r w:rsidRPr="0060262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02622">
        <w:rPr>
          <w:rFonts w:ascii="Times New Roman" w:hAnsi="Times New Roman"/>
          <w:sz w:val="24"/>
          <w:szCs w:val="24"/>
        </w:rPr>
        <w:t xml:space="preserve"> подготовкой в 2015-2016 учебном году составил – 100%, профильным обучением - 75%. 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Наряду с учебными занятиями 100% учащихся 10-х классов прошли социальные практики, организованные в 33 учреждениях и организациях города.   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16,6% общеобразовательных организаций создана универсальная 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 xml:space="preserve"> среда для организации инклюзивного образования.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общеобразовательного учреждения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человек. Организована деятельность муниципального бюджетного общеобразовательного учреждения «Лицей им. Г.Ф. 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>» как базового образовательного учреждения, организующего дистанционное обучение для детей инвалидов.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Очень важно, чтобы в каждой общеобразовательной организации были обеспечены современные бытовые условия, в </w:t>
      </w:r>
      <w:proofErr w:type="gramStart"/>
      <w:r w:rsidRPr="0060262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02622">
        <w:rPr>
          <w:rFonts w:ascii="Times New Roman" w:hAnsi="Times New Roman" w:cs="Times New Roman"/>
          <w:sz w:val="24"/>
          <w:szCs w:val="24"/>
        </w:rPr>
        <w:t xml:space="preserve"> с чем ежегодно проводятся мероприятия по обеспечению комплексной безопасности школьных зданий.</w:t>
      </w:r>
    </w:p>
    <w:p w:rsidR="004F33B0" w:rsidRPr="00602622" w:rsidRDefault="004F33B0" w:rsidP="004F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Здания общеобразовательных учреждений обеспечены:</w:t>
      </w:r>
    </w:p>
    <w:p w:rsidR="004F33B0" w:rsidRPr="00602622" w:rsidRDefault="004F33B0" w:rsidP="004F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кнопками экстренного вызова группы быстрого реагирования – 92 % (нет в  муниципальном бюджетном общеобразовательном учреждении «Средняя общеобразовательная школа №4» по техническим причинам);</w:t>
      </w:r>
    </w:p>
    <w:p w:rsidR="004F33B0" w:rsidRPr="00602622" w:rsidRDefault="004F33B0" w:rsidP="004F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безопасности -100 %;</w:t>
      </w:r>
    </w:p>
    <w:p w:rsidR="004F33B0" w:rsidRPr="00602622" w:rsidRDefault="004F33B0" w:rsidP="004F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-100 %; </w:t>
      </w:r>
    </w:p>
    <w:p w:rsidR="004F33B0" w:rsidRPr="00602622" w:rsidRDefault="004F33B0" w:rsidP="004F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видеонаблюдения -100 %;</w:t>
      </w:r>
    </w:p>
    <w:p w:rsidR="004F33B0" w:rsidRPr="00602622" w:rsidRDefault="004F33B0" w:rsidP="004F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автоматики с дублированием сигнала о пожаре на пульт подразделения пожарной охраны без участия работников объекта – 100 %.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Доля общеобразовательных организаций, соответствующих современным требованиям, оставляет 83,3%.</w:t>
      </w:r>
    </w:p>
    <w:p w:rsidR="004F33B0" w:rsidRPr="00602622" w:rsidRDefault="004F33B0" w:rsidP="004F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</w:t>
      </w:r>
      <w:r w:rsidRPr="00602622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ремнями безопасности, контрольным устройством - </w:t>
      </w:r>
      <w:proofErr w:type="spellStart"/>
      <w:r w:rsidRPr="00602622">
        <w:rPr>
          <w:rFonts w:ascii="Times New Roman" w:hAnsi="Times New Roman"/>
          <w:sz w:val="24"/>
          <w:szCs w:val="24"/>
          <w:lang w:eastAsia="ar-SA"/>
        </w:rPr>
        <w:t>тахограф</w:t>
      </w:r>
      <w:proofErr w:type="spellEnd"/>
      <w:r w:rsidRPr="00602622">
        <w:rPr>
          <w:rFonts w:ascii="Times New Roman" w:hAnsi="Times New Roman"/>
          <w:sz w:val="24"/>
          <w:szCs w:val="24"/>
          <w:lang w:eastAsia="ar-SA"/>
        </w:rPr>
        <w:t xml:space="preserve"> цифровой, системой спутниковой навигации ГЛОНАСС. Водители, выполняющие перевозку детей, в обязательном порядке проходят </w:t>
      </w:r>
      <w:proofErr w:type="spellStart"/>
      <w:r w:rsidRPr="00602622">
        <w:rPr>
          <w:rFonts w:ascii="Times New Roman" w:hAnsi="Times New Roman"/>
          <w:sz w:val="24"/>
          <w:szCs w:val="24"/>
          <w:lang w:eastAsia="ar-SA"/>
        </w:rPr>
        <w:t>предрейсовый</w:t>
      </w:r>
      <w:proofErr w:type="spellEnd"/>
      <w:r w:rsidRPr="00602622">
        <w:rPr>
          <w:rFonts w:ascii="Times New Roman" w:hAnsi="Times New Roman"/>
          <w:sz w:val="24"/>
          <w:szCs w:val="24"/>
          <w:lang w:eastAsia="ar-SA"/>
        </w:rPr>
        <w:t xml:space="preserve"> медицинский осмотр. 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На 1 января 2017 года образовательные потребности учащихся по дополнительным образовательным программам реализуются в 3 муниципальных организациях дополнительного образования детей. 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молодежи: 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разработан План мероприятий (дорожная карта) по реализации </w:t>
      </w:r>
      <w:proofErr w:type="gramStart"/>
      <w:r w:rsidRPr="00602622">
        <w:rPr>
          <w:rFonts w:ascii="Times New Roman" w:hAnsi="Times New Roman"/>
          <w:bCs/>
          <w:sz w:val="24"/>
          <w:szCs w:val="24"/>
        </w:rPr>
        <w:t>Концепции развития дополнительного образования детей города</w:t>
      </w:r>
      <w:proofErr w:type="gramEnd"/>
      <w:r w:rsidRPr="006026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2622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602622">
        <w:rPr>
          <w:rFonts w:ascii="Times New Roman" w:hAnsi="Times New Roman"/>
          <w:bCs/>
          <w:sz w:val="24"/>
          <w:szCs w:val="24"/>
        </w:rPr>
        <w:t xml:space="preserve"> на 2015-2018 годы;</w:t>
      </w:r>
    </w:p>
    <w:p w:rsidR="004F33B0" w:rsidRPr="00602622" w:rsidRDefault="004F33B0" w:rsidP="004F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внесены изменения в программы развития образовательных учреждений, в Положения о творческих формированиях; </w:t>
      </w:r>
    </w:p>
    <w:p w:rsidR="004F33B0" w:rsidRPr="00602622" w:rsidRDefault="004F33B0" w:rsidP="004F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заключены соглашения о взаимодействии между образовательными учреждениями и социальными партнерами по реализации совместных образовательных программ, элективных курсов, модулей. 17 дополнительных общеобразовательных программ реализуется в сетевой форме;</w:t>
      </w:r>
    </w:p>
    <w:p w:rsidR="004F33B0" w:rsidRPr="00602622" w:rsidRDefault="004F33B0" w:rsidP="004F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разработаны и внедрены портфолио обучающихся. Охват детей портфолио в образовательных учреждениях  составил 75%;</w:t>
      </w:r>
    </w:p>
    <w:p w:rsidR="004F33B0" w:rsidRPr="00602622" w:rsidRDefault="004F33B0" w:rsidP="004F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- 56 педагогов, внедряющих новые формы и технологии в реализации образовательных программ дополнительного образования, приняли участие в работе кадровой школы «Методические модели программ открытого дополнительного образования и молодежной политики».  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622">
        <w:rPr>
          <w:rFonts w:ascii="Times New Roman" w:hAnsi="Times New Roman" w:cs="Times New Roman"/>
          <w:sz w:val="24"/>
          <w:szCs w:val="24"/>
        </w:rPr>
        <w:t xml:space="preserve">В целях развития научно-технического направления в дополнительном образовании заключено соглашение о сотрудничестве между администрацией города 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 xml:space="preserve">, обществом с ограниченной ответственностью «Газпром 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трансгазЮгорск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 xml:space="preserve">», Правительством </w:t>
      </w:r>
      <w:r w:rsidR="00A25A16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602622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A25A16"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602622">
        <w:rPr>
          <w:rFonts w:ascii="Times New Roman" w:hAnsi="Times New Roman" w:cs="Times New Roman"/>
          <w:sz w:val="24"/>
          <w:szCs w:val="24"/>
        </w:rPr>
        <w:t xml:space="preserve"> и автономной некоммерческой организацией «Агентство стратегических инициатив по продвижению новых проектов», в соответствии с которым реализуется проектная инициатива «Новая модель системы дополнительного образования детей» - ресурсный центр - детский технопарк «</w:t>
      </w:r>
      <w:proofErr w:type="spellStart"/>
      <w:r w:rsidRPr="0060262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60262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F33B0" w:rsidRPr="00602622" w:rsidRDefault="004F33B0" w:rsidP="004F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Восемь модульных образовательных программ дополнительного образования были представлены на конкурс в округе. Программы образовательных организаций города </w:t>
      </w:r>
      <w:proofErr w:type="spellStart"/>
      <w:r w:rsidRPr="00602622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602622">
        <w:rPr>
          <w:rFonts w:ascii="Times New Roman" w:hAnsi="Times New Roman"/>
          <w:bCs/>
          <w:sz w:val="24"/>
          <w:szCs w:val="24"/>
        </w:rPr>
        <w:t xml:space="preserve"> заняли второе и третье места. Эти программы вошли в реестр 50 лучших модульных образовательных программ и будут  размещены в окружном навигаторе. </w:t>
      </w:r>
    </w:p>
    <w:p w:rsidR="00A25A16" w:rsidRDefault="004F33B0" w:rsidP="00A25A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622">
        <w:rPr>
          <w:rFonts w:ascii="Times New Roman" w:hAnsi="Times New Roman" w:cs="Times New Roman"/>
          <w:bCs/>
          <w:sz w:val="24"/>
          <w:szCs w:val="24"/>
        </w:rPr>
        <w:t>По итогам мониторинга в 2015-2016 учебном году доля детей, охваченных научно-техническим творчеством, составила 34 процента от общего количества детей в возрасте от 5 до18 лет. Техническими видами творчества охвачено 11% учащихся</w:t>
      </w:r>
      <w:r w:rsidR="00A25A1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33B0" w:rsidRPr="00A25A16" w:rsidRDefault="00A25A16" w:rsidP="00A25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/>
          <w:sz w:val="24"/>
          <w:szCs w:val="24"/>
        </w:rPr>
        <w:t>вокруге реализуется проект «</w:t>
      </w:r>
      <w:r w:rsidR="004F33B0" w:rsidRPr="00602622">
        <w:rPr>
          <w:rFonts w:ascii="Times New Roman" w:hAnsi="Times New Roman"/>
          <w:sz w:val="24"/>
          <w:szCs w:val="24"/>
        </w:rPr>
        <w:t>Сертифи</w:t>
      </w:r>
      <w:r>
        <w:rPr>
          <w:rFonts w:ascii="Times New Roman" w:hAnsi="Times New Roman"/>
          <w:sz w:val="24"/>
          <w:szCs w:val="24"/>
        </w:rPr>
        <w:t>кат дополнительного образования», в связи с этим</w:t>
      </w:r>
      <w:r w:rsidR="004F33B0" w:rsidRPr="00602622">
        <w:rPr>
          <w:rFonts w:ascii="Times New Roman" w:hAnsi="Times New Roman"/>
          <w:sz w:val="24"/>
          <w:szCs w:val="24"/>
        </w:rPr>
        <w:t xml:space="preserve"> Управление образования работает над внедрением нового финансово-экономического механизма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4F33B0" w:rsidRPr="00602622">
        <w:rPr>
          <w:rFonts w:ascii="Times New Roman" w:hAnsi="Times New Roman"/>
          <w:sz w:val="24"/>
          <w:szCs w:val="24"/>
        </w:rPr>
        <w:t>С</w:t>
      </w:r>
      <w:proofErr w:type="gramEnd"/>
      <w:r w:rsidR="004F33B0" w:rsidRPr="00602622">
        <w:rPr>
          <w:rFonts w:ascii="Times New Roman" w:hAnsi="Times New Roman"/>
          <w:sz w:val="24"/>
          <w:szCs w:val="24"/>
        </w:rPr>
        <w:t>ертифи</w:t>
      </w:r>
      <w:r>
        <w:rPr>
          <w:rFonts w:ascii="Times New Roman" w:hAnsi="Times New Roman"/>
          <w:sz w:val="24"/>
          <w:szCs w:val="24"/>
        </w:rPr>
        <w:t>кат дополнительного образования», позволяющего</w:t>
      </w:r>
      <w:r w:rsidR="004F33B0" w:rsidRPr="00602622">
        <w:rPr>
          <w:rFonts w:ascii="Times New Roman" w:hAnsi="Times New Roman"/>
          <w:sz w:val="24"/>
          <w:szCs w:val="24"/>
        </w:rPr>
        <w:t xml:space="preserve"> предпринимателям, имеющим лицензию на ведение образовательной деятельности и индивидуальным предпринимателям получить доступ к бюджетному финансированию.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622">
        <w:rPr>
          <w:rFonts w:ascii="Times New Roman" w:hAnsi="Times New Roman" w:cs="Times New Roman"/>
          <w:sz w:val="24"/>
          <w:szCs w:val="24"/>
        </w:rPr>
        <w:t xml:space="preserve">Во исполнение положений Указов Президента Российской Федерации от </w:t>
      </w:r>
      <w:r w:rsidR="00A25A16"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 w:rsidR="00A25A16"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597 «О мероприятиях по реализации государственной социальной политики», </w:t>
      </w:r>
      <w:r w:rsidR="00A25A16" w:rsidRPr="00602622">
        <w:rPr>
          <w:rFonts w:ascii="Times New Roman" w:hAnsi="Times New Roman" w:cs="Times New Roman"/>
          <w:sz w:val="24"/>
          <w:szCs w:val="24"/>
        </w:rPr>
        <w:t xml:space="preserve">от </w:t>
      </w:r>
      <w:r w:rsidR="00A25A16">
        <w:rPr>
          <w:rFonts w:ascii="Times New Roman" w:hAnsi="Times New Roman" w:cs="Times New Roman"/>
          <w:sz w:val="24"/>
          <w:szCs w:val="24"/>
        </w:rPr>
        <w:t>0</w:t>
      </w:r>
      <w:r w:rsidR="00A25A16" w:rsidRPr="00602622">
        <w:rPr>
          <w:rFonts w:ascii="Times New Roman" w:hAnsi="Times New Roman" w:cs="Times New Roman"/>
          <w:sz w:val="24"/>
          <w:szCs w:val="24"/>
        </w:rPr>
        <w:t>7</w:t>
      </w:r>
      <w:r w:rsidR="00A25A16">
        <w:rPr>
          <w:rFonts w:ascii="Times New Roman" w:hAnsi="Times New Roman" w:cs="Times New Roman"/>
          <w:sz w:val="24"/>
          <w:szCs w:val="24"/>
        </w:rPr>
        <w:t>.05.</w:t>
      </w:r>
      <w:r w:rsidR="00A25A16" w:rsidRPr="00602622">
        <w:rPr>
          <w:rFonts w:ascii="Times New Roman" w:hAnsi="Times New Roman" w:cs="Times New Roman"/>
          <w:sz w:val="24"/>
          <w:szCs w:val="24"/>
        </w:rPr>
        <w:t xml:space="preserve">2012 </w:t>
      </w:r>
      <w:r w:rsidRPr="00602622">
        <w:rPr>
          <w:rFonts w:ascii="Times New Roman" w:hAnsi="Times New Roman" w:cs="Times New Roman"/>
          <w:sz w:val="24"/>
          <w:szCs w:val="24"/>
        </w:rPr>
        <w:t>№ 599 «О мерах по реализации государственной политики в области образования и науки»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«эффективный</w:t>
      </w:r>
      <w:proofErr w:type="gramEnd"/>
      <w:r w:rsidRPr="00602622">
        <w:rPr>
          <w:rFonts w:ascii="Times New Roman" w:hAnsi="Times New Roman" w:cs="Times New Roman"/>
          <w:sz w:val="24"/>
          <w:szCs w:val="24"/>
        </w:rPr>
        <w:t xml:space="preserve"> контракт»). 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Действующей в городе системой оплаты труда уже предусмотрена дифференциация заработной платы педагогических работников в зависимости от показателей качества (критериев оценки) деятельности работника. Обеспечено достижение целевых показателей средней заработной платы для педагогических работников. Реализуются мероприятия по повышению эффективности бюджетных расходов.</w:t>
      </w:r>
    </w:p>
    <w:p w:rsidR="004F33B0" w:rsidRPr="00602622" w:rsidRDefault="004F33B0" w:rsidP="004F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Представители города ежегодно становятся победителями и призерами различных всероссийских и региональных конкурсов (лучший учитель Российской Федерации,</w:t>
      </w:r>
      <w:r w:rsidRPr="00602622">
        <w:rPr>
          <w:rFonts w:ascii="Times New Roman" w:hAnsi="Times New Roman"/>
          <w:bCs/>
          <w:sz w:val="24"/>
          <w:szCs w:val="24"/>
          <w:lang w:eastAsia="ru-RU"/>
        </w:rPr>
        <w:t xml:space="preserve"> лучший </w:t>
      </w:r>
      <w:r w:rsidRPr="00602622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педагог Ханты-Мансийского автономного округа-Югры, </w:t>
      </w:r>
      <w:proofErr w:type="gramStart"/>
      <w:r w:rsidRPr="00602622">
        <w:rPr>
          <w:rFonts w:ascii="Times New Roman" w:hAnsi="Times New Roman"/>
          <w:sz w:val="24"/>
          <w:szCs w:val="24"/>
        </w:rPr>
        <w:t>в</w:t>
      </w:r>
      <w:proofErr w:type="gramEnd"/>
      <w:r w:rsidRPr="00602622">
        <w:rPr>
          <w:rFonts w:ascii="Times New Roman" w:hAnsi="Times New Roman"/>
          <w:sz w:val="24"/>
          <w:szCs w:val="24"/>
        </w:rPr>
        <w:t xml:space="preserve"> Всероссийский конкурс «Воспитатели России», </w:t>
      </w:r>
      <w:r w:rsidRPr="00602622">
        <w:rPr>
          <w:rFonts w:ascii="Times New Roman" w:hAnsi="Times New Roman"/>
          <w:bCs/>
          <w:sz w:val="24"/>
          <w:szCs w:val="24"/>
        </w:rPr>
        <w:t xml:space="preserve">развитие кадетских классов с казачьим компонентом на базе муниципальных общеобразовательных организаций в Ханты - Мансийском автономном округе - Югре, образовательных организаций в рамках реализации проектов модернизации и развития общего образования с проектом «Разработка региональных моделей оценки качества дошкольного образования», </w:t>
      </w:r>
      <w:r w:rsidRPr="00602622">
        <w:rPr>
          <w:rFonts w:ascii="Times New Roman" w:hAnsi="Times New Roman"/>
          <w:sz w:val="24"/>
          <w:szCs w:val="24"/>
        </w:rPr>
        <w:t xml:space="preserve">«Ученик года», </w:t>
      </w:r>
      <w:r w:rsidRPr="00602622">
        <w:rPr>
          <w:rFonts w:ascii="Times New Roman" w:hAnsi="Times New Roman"/>
          <w:bCs/>
          <w:sz w:val="24"/>
          <w:szCs w:val="24"/>
        </w:rPr>
        <w:t>образовательных организаций, имеющих статус региональных инновационных площадок, в 2016 году (</w:t>
      </w:r>
      <w:r w:rsidRPr="00602622">
        <w:rPr>
          <w:rStyle w:val="ac"/>
          <w:rFonts w:ascii="Times New Roman" w:hAnsi="Times New Roman"/>
          <w:sz w:val="24"/>
          <w:szCs w:val="24"/>
        </w:rPr>
        <w:t>номинация «Инициативный инновационный проект»)</w:t>
      </w:r>
      <w:r w:rsidRPr="0060262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02622">
        <w:rPr>
          <w:rFonts w:ascii="Times New Roman" w:hAnsi="Times New Roman"/>
          <w:bCs/>
          <w:sz w:val="24"/>
          <w:szCs w:val="24"/>
        </w:rPr>
        <w:t xml:space="preserve">Всероссийский робототехнический фестиваль в Москве «Робофест-2016, </w:t>
      </w:r>
      <w:r w:rsidRPr="00602622">
        <w:rPr>
          <w:rFonts w:ascii="Times New Roman" w:hAnsi="Times New Roman"/>
          <w:sz w:val="24"/>
          <w:szCs w:val="24"/>
        </w:rPr>
        <w:t>робототехническая выставка «</w:t>
      </w:r>
      <w:proofErr w:type="spellStart"/>
      <w:r w:rsidRPr="00602622">
        <w:rPr>
          <w:rFonts w:ascii="Times New Roman" w:hAnsi="Times New Roman"/>
          <w:sz w:val="24"/>
          <w:szCs w:val="24"/>
        </w:rPr>
        <w:t>РобоЛайф</w:t>
      </w:r>
      <w:proofErr w:type="spellEnd"/>
      <w:r w:rsidRPr="00602622">
        <w:rPr>
          <w:rFonts w:ascii="Times New Roman" w:hAnsi="Times New Roman"/>
          <w:sz w:val="24"/>
          <w:szCs w:val="24"/>
        </w:rPr>
        <w:t xml:space="preserve">»). 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Тем не менее, в сфере образования города существуют следующие проблемы: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дошкольном образовании: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существующая сеть дошкольных образовательных организаций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при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объектов, в связи с чем необходимо продолжить развитие негосударственного сектора</w:t>
      </w:r>
      <w:proofErr w:type="gramStart"/>
      <w:r w:rsidR="004F33B0" w:rsidRPr="00602622">
        <w:rPr>
          <w:rFonts w:ascii="Times New Roman" w:hAnsi="Times New Roman" w:cs="Times New Roman"/>
          <w:sz w:val="24"/>
          <w:szCs w:val="24"/>
        </w:rPr>
        <w:t>,"</w:t>
      </w:r>
      <w:proofErr w:type="spellStart"/>
      <w:proofErr w:type="gramEnd"/>
      <w:r w:rsidR="004F33B0" w:rsidRPr="00602622">
        <w:rPr>
          <w:rFonts w:ascii="Times New Roman" w:hAnsi="Times New Roman" w:cs="Times New Roman"/>
          <w:sz w:val="24"/>
          <w:szCs w:val="24"/>
        </w:rPr>
        <w:t>Билдинг-садов</w:t>
      </w:r>
      <w:proofErr w:type="spellEnd"/>
      <w:r w:rsidR="004F33B0" w:rsidRPr="00602622">
        <w:rPr>
          <w:rFonts w:ascii="Times New Roman" w:hAnsi="Times New Roman" w:cs="Times New Roman"/>
          <w:sz w:val="24"/>
          <w:szCs w:val="24"/>
        </w:rPr>
        <w:t>", расширять альтернативные формы дошкольного образования;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стандартов дошкольного образования требует: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конструирования и апробации нового развивающего образовательного пространства;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педагогических работников;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разработки и внедрения новых образовательных программ, учитывающих запросы и интересы всех участников образовательного процесса;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создания региональной системы оценки качества дошкольного образования.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общем образовании: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 xml:space="preserve">инфраструктура общего образования не в полной мере соответствует современным требованиям. Несмотря на меры, принимаемые администрацией города </w:t>
      </w:r>
      <w:proofErr w:type="spellStart"/>
      <w:r w:rsidR="004F33B0" w:rsidRPr="0060262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F33B0" w:rsidRPr="00602622">
        <w:rPr>
          <w:rFonts w:ascii="Times New Roman" w:hAnsi="Times New Roman" w:cs="Times New Roman"/>
          <w:sz w:val="24"/>
          <w:szCs w:val="24"/>
        </w:rPr>
        <w:t xml:space="preserve"> по строительству, ремонту объектов сферы образования, 16,6% всех общеобразовательных организаций требуют капитального ремонта, а 14,2% учащихся обучаются во вторую смену. Увеличить количество ме</w:t>
      </w:r>
      <w:proofErr w:type="gramStart"/>
      <w:r w:rsidR="004F33B0" w:rsidRPr="00602622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="004F33B0" w:rsidRPr="00602622">
        <w:rPr>
          <w:rFonts w:ascii="Times New Roman" w:hAnsi="Times New Roman" w:cs="Times New Roman"/>
          <w:sz w:val="24"/>
          <w:szCs w:val="24"/>
        </w:rPr>
        <w:t xml:space="preserve">олах за счет </w:t>
      </w:r>
      <w:proofErr w:type="spellStart"/>
      <w:r w:rsidR="004F33B0" w:rsidRPr="00602622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="004F33B0" w:rsidRPr="00602622">
        <w:rPr>
          <w:rFonts w:ascii="Times New Roman" w:hAnsi="Times New Roman" w:cs="Times New Roman"/>
          <w:sz w:val="24"/>
          <w:szCs w:val="24"/>
        </w:rPr>
        <w:t xml:space="preserve"> к зданиям, находящихся в условиях плотной городской застройки</w:t>
      </w:r>
      <w:r w:rsidR="004F33B0" w:rsidRPr="00602622">
        <w:rPr>
          <w:rFonts w:ascii="Times New Roman" w:hAnsi="Times New Roman" w:cs="Times New Roman"/>
          <w:iCs/>
          <w:sz w:val="24"/>
          <w:szCs w:val="24"/>
        </w:rPr>
        <w:t xml:space="preserve"> жилыми и административными зданиями,</w:t>
      </w:r>
      <w:r w:rsidR="004F33B0" w:rsidRPr="00602622">
        <w:rPr>
          <w:rFonts w:ascii="Times New Roman" w:hAnsi="Times New Roman" w:cs="Times New Roman"/>
          <w:sz w:val="24"/>
          <w:szCs w:val="24"/>
        </w:rPr>
        <w:t xml:space="preserve"> практически невозможно. Площади зданий учреждений дополнительного и профессионального образования задействованы в полном объеме  в течение всего учебного дня. Таким образом, необходимо строительство новых школ мощностью не менее 1800 мест. Решение данной проблемы возможно только с привлечением внебюджетных источников. В 2017-2019 годы планируется строительство муниципального общеобразовательного учреждения на 175 мест за счет внебюджетных средств,  в 2019-2024 годах двух школ на 900 и 600 мест на условиях концессионных соглашений;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 xml:space="preserve">не во всех зданиях образовательных организаций создана </w:t>
      </w:r>
      <w:proofErr w:type="spellStart"/>
      <w:r w:rsidR="004F33B0" w:rsidRPr="00602622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4F33B0" w:rsidRPr="00602622">
        <w:rPr>
          <w:rFonts w:ascii="Times New Roman" w:hAnsi="Times New Roman" w:cs="Times New Roman"/>
          <w:sz w:val="24"/>
          <w:szCs w:val="24"/>
        </w:rPr>
        <w:t xml:space="preserve"> среда;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в городе сегодня педагоги получают достойную оплату за свой труд, так средняя зарплата учителей превысила среднюю по экономике региона. Однако оплата труда должна непосредственно зависеть от качества и эффективности деятельности работников в соответствии с современными стандартами профессиональной деятельности педагогов;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необходимо осуществить детальный анализ причин, низких результатов итоговой аттестации по математике выпускников 9 - 11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- индивидуальная, для каждого учителя, с различными формами поддержки;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необходимо совершенствование системы выявления, поддержки и сопровождения одаренных детей, лидеров в сфере образования. Работа в данном направлении носит системный характер.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дальнейшего развития требует муниципальная система оценки качества образования.</w:t>
      </w:r>
    </w:p>
    <w:p w:rsidR="004F33B0" w:rsidRPr="00602622" w:rsidRDefault="004F33B0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дополнительном образовании: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недостаточно развиты направления технического творчества, робототехники, моделирования;</w:t>
      </w:r>
    </w:p>
    <w:p w:rsidR="004F33B0" w:rsidRPr="00602622" w:rsidRDefault="00A25A16" w:rsidP="004F3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3B0" w:rsidRPr="00602622">
        <w:rPr>
          <w:rFonts w:ascii="Times New Roman" w:hAnsi="Times New Roman" w:cs="Times New Roman"/>
          <w:sz w:val="24"/>
          <w:szCs w:val="24"/>
        </w:rPr>
        <w:t>инфраструктура современного дополнительного образования детей отстает от современных требований. Система дополнительного образования детей испытывает острый дефицит в современном оборудовании и инвентаре, учебных пособиях.</w:t>
      </w:r>
    </w:p>
    <w:p w:rsidR="004F33B0" w:rsidRPr="00602622" w:rsidRDefault="004F33B0" w:rsidP="004F3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На решение обозначенных проблем направлены основные мероприятия муниципальной программы, отраженные в таблице 2.»</w:t>
      </w:r>
      <w:r w:rsidR="00A25A16">
        <w:rPr>
          <w:rFonts w:ascii="Times New Roman" w:hAnsi="Times New Roman"/>
          <w:sz w:val="24"/>
          <w:szCs w:val="24"/>
        </w:rPr>
        <w:t>.</w:t>
      </w:r>
    </w:p>
    <w:p w:rsidR="00B46A2D" w:rsidRPr="00602622" w:rsidRDefault="00B46A2D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1.</w:t>
      </w:r>
      <w:r w:rsidR="00D273F4" w:rsidRPr="00602622">
        <w:rPr>
          <w:rFonts w:ascii="Times New Roman" w:hAnsi="Times New Roman"/>
          <w:sz w:val="24"/>
          <w:szCs w:val="24"/>
        </w:rPr>
        <w:t>3</w:t>
      </w:r>
      <w:r w:rsidRPr="00602622">
        <w:rPr>
          <w:rFonts w:ascii="Times New Roman" w:hAnsi="Times New Roman"/>
          <w:sz w:val="24"/>
          <w:szCs w:val="24"/>
        </w:rPr>
        <w:t>.Таб</w:t>
      </w:r>
      <w:r w:rsidR="002A2799" w:rsidRPr="00602622">
        <w:rPr>
          <w:rFonts w:ascii="Times New Roman" w:hAnsi="Times New Roman"/>
          <w:sz w:val="24"/>
          <w:szCs w:val="24"/>
        </w:rPr>
        <w:t>лиц</w:t>
      </w:r>
      <w:r w:rsidR="00ED25D3" w:rsidRPr="00602622">
        <w:rPr>
          <w:rFonts w:ascii="Times New Roman" w:hAnsi="Times New Roman"/>
          <w:sz w:val="24"/>
          <w:szCs w:val="24"/>
        </w:rPr>
        <w:t>у</w:t>
      </w:r>
      <w:r w:rsidRPr="00602622">
        <w:rPr>
          <w:rFonts w:ascii="Times New Roman" w:hAnsi="Times New Roman"/>
          <w:sz w:val="24"/>
          <w:szCs w:val="24"/>
        </w:rPr>
        <w:t>2 изложить в новой редакц</w:t>
      </w:r>
      <w:r w:rsidR="00ED25D3" w:rsidRPr="00602622">
        <w:rPr>
          <w:rFonts w:ascii="Times New Roman" w:hAnsi="Times New Roman"/>
          <w:sz w:val="24"/>
          <w:szCs w:val="24"/>
        </w:rPr>
        <w:t>ии (приложение</w:t>
      </w:r>
      <w:r w:rsidRPr="00602622">
        <w:rPr>
          <w:rFonts w:ascii="Times New Roman" w:hAnsi="Times New Roman"/>
          <w:sz w:val="24"/>
          <w:szCs w:val="24"/>
        </w:rPr>
        <w:t>).</w:t>
      </w:r>
    </w:p>
    <w:p w:rsidR="00837144" w:rsidRPr="00602622" w:rsidRDefault="00743DF8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2</w:t>
      </w:r>
      <w:r w:rsidR="00837144" w:rsidRPr="00602622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602622">
        <w:rPr>
          <w:rFonts w:ascii="Times New Roman" w:hAnsi="Times New Roman"/>
          <w:sz w:val="24"/>
          <w:szCs w:val="24"/>
        </w:rPr>
        <w:t xml:space="preserve">официальном печатном издании города </w:t>
      </w:r>
      <w:proofErr w:type="spellStart"/>
      <w:r w:rsidR="00333E18" w:rsidRPr="00602622">
        <w:rPr>
          <w:rFonts w:ascii="Times New Roman" w:hAnsi="Times New Roman"/>
          <w:sz w:val="24"/>
          <w:szCs w:val="24"/>
        </w:rPr>
        <w:t>Югорска</w:t>
      </w:r>
      <w:proofErr w:type="spellEnd"/>
      <w:r w:rsidR="00333E18" w:rsidRPr="00602622">
        <w:rPr>
          <w:rFonts w:ascii="Times New Roman" w:hAnsi="Times New Roman"/>
          <w:sz w:val="24"/>
          <w:szCs w:val="24"/>
        </w:rPr>
        <w:t xml:space="preserve"> и разместить на </w:t>
      </w:r>
      <w:r w:rsidR="00837144" w:rsidRPr="00602622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602622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837144" w:rsidRPr="00602622">
        <w:rPr>
          <w:rFonts w:ascii="Times New Roman" w:hAnsi="Times New Roman"/>
          <w:sz w:val="24"/>
          <w:szCs w:val="24"/>
        </w:rPr>
        <w:t>Югорска</w:t>
      </w:r>
      <w:proofErr w:type="spellEnd"/>
      <w:r w:rsidR="00837144" w:rsidRPr="00602622">
        <w:rPr>
          <w:rFonts w:ascii="Times New Roman" w:hAnsi="Times New Roman"/>
          <w:sz w:val="24"/>
          <w:szCs w:val="24"/>
        </w:rPr>
        <w:t>.</w:t>
      </w:r>
    </w:p>
    <w:p w:rsidR="00952462" w:rsidRPr="00602622" w:rsidRDefault="00743DF8" w:rsidP="0095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 w:rsidR="00952462" w:rsidRPr="0060262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 </w:t>
      </w:r>
      <w:r w:rsidR="007D1627" w:rsidRPr="00602622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602622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602622">
        <w:rPr>
          <w:rFonts w:ascii="Times New Roman" w:hAnsi="Times New Roman"/>
          <w:sz w:val="24"/>
          <w:szCs w:val="24"/>
        </w:rPr>
        <w:t>.</w:t>
      </w:r>
    </w:p>
    <w:p w:rsidR="00952462" w:rsidRPr="00602622" w:rsidRDefault="00743DF8" w:rsidP="00952462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02622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52462" w:rsidRPr="00602622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proofErr w:type="gramStart"/>
      <w:r w:rsidR="00952462" w:rsidRPr="00602622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602622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Т.И. </w:t>
      </w:r>
      <w:proofErr w:type="spellStart"/>
      <w:r w:rsidR="00952462" w:rsidRPr="00602622">
        <w:rPr>
          <w:rFonts w:ascii="Times New Roman" w:eastAsia="Times New Roman" w:hAnsi="Times New Roman"/>
          <w:sz w:val="24"/>
          <w:szCs w:val="24"/>
          <w:lang w:eastAsia="ar-SA"/>
        </w:rPr>
        <w:t>Долгодворову</w:t>
      </w:r>
      <w:proofErr w:type="spellEnd"/>
      <w:r w:rsidR="00952462" w:rsidRPr="0060262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11A7" w:rsidRPr="00602622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Pr="00602622" w:rsidRDefault="006C4DEF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164" w:rsidRPr="00602622" w:rsidRDefault="00495164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164" w:rsidRPr="00602622" w:rsidRDefault="00495164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164" w:rsidRDefault="00495164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E18" w:rsidRDefault="00333E18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города </w:t>
      </w:r>
      <w:proofErr w:type="spellStart"/>
      <w:r w:rsidR="00C47990" w:rsidRPr="00117660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="00472A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Р.З. Салахов</w:t>
      </w:r>
    </w:p>
    <w:p w:rsidR="001250DC" w:rsidRDefault="001250DC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0DC" w:rsidRDefault="001250DC" w:rsidP="001250DC">
      <w:pPr>
        <w:spacing w:after="0" w:line="240" w:lineRule="auto"/>
        <w:rPr>
          <w:rStyle w:val="a9"/>
          <w:b w:val="0"/>
          <w:bCs/>
          <w:sz w:val="20"/>
          <w:szCs w:val="20"/>
        </w:rPr>
      </w:pPr>
    </w:p>
    <w:p w:rsidR="00AB7550" w:rsidRDefault="00AB7550" w:rsidP="00DC37DC">
      <w:pPr>
        <w:pStyle w:val="TimesNewRoman"/>
        <w:rPr>
          <w:rStyle w:val="a9"/>
          <w:bCs w:val="0"/>
          <w:color w:val="FF0000"/>
        </w:rPr>
      </w:pPr>
      <w:bookmarkStart w:id="0" w:name="_GoBack"/>
      <w:bookmarkEnd w:id="0"/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</w:pPr>
    </w:p>
    <w:p w:rsidR="00333E70" w:rsidRDefault="00333E70" w:rsidP="00DC37DC">
      <w:pPr>
        <w:pStyle w:val="TimesNewRoman"/>
        <w:rPr>
          <w:rStyle w:val="a9"/>
          <w:bCs w:val="0"/>
          <w:color w:val="FF0000"/>
        </w:rPr>
        <w:sectPr w:rsidR="00333E70" w:rsidSect="006C4DEF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1979"/>
        <w:gridCol w:w="1565"/>
        <w:gridCol w:w="1134"/>
        <w:gridCol w:w="1134"/>
        <w:gridCol w:w="992"/>
        <w:gridCol w:w="992"/>
        <w:gridCol w:w="993"/>
        <w:gridCol w:w="1134"/>
        <w:gridCol w:w="1701"/>
        <w:gridCol w:w="1559"/>
        <w:gridCol w:w="1276"/>
      </w:tblGrid>
      <w:tr w:rsidR="00333E70" w:rsidRPr="005970B5" w:rsidTr="000A038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Приложение 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постановлению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города </w:t>
            </w:r>
            <w:proofErr w:type="spellStart"/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Югорска</w:t>
            </w:r>
            <w:proofErr w:type="spellEnd"/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от_______№</w:t>
            </w:r>
            <w:proofErr w:type="spellEnd"/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 </w:t>
            </w:r>
          </w:p>
        </w:tc>
      </w:tr>
      <w:tr w:rsidR="00333E70" w:rsidRPr="005970B5" w:rsidTr="000A038B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333E70" w:rsidRPr="005970B5" w:rsidTr="000A038B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3E70" w:rsidRPr="005970B5" w:rsidTr="000A038B">
        <w:trPr>
          <w:trHeight w:val="300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333E70" w:rsidRPr="005970B5" w:rsidTr="000A038B">
        <w:trPr>
          <w:trHeight w:val="300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«Развитие образования города </w:t>
            </w:r>
            <w:proofErr w:type="spellStart"/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2014-2020 годы»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33E70" w:rsidRPr="005970B5" w:rsidTr="000A038B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333E70" w:rsidRPr="005970B5" w:rsidTr="000A038B">
        <w:trPr>
          <w:trHeight w:val="10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333E70" w:rsidRPr="005970B5" w:rsidTr="000A038B">
        <w:trPr>
          <w:trHeight w:val="585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</w:tr>
      <w:tr w:rsidR="00333E70" w:rsidRPr="005970B5" w:rsidTr="000A038B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16 411,0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333E70" w:rsidRPr="005970B5" w:rsidTr="000A038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18 677,3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</w:t>
            </w: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образовательных программ  (№ 2-5, 7,8, 10-12, 14)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6 195 792,3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954 881,1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1 561 973,2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201 613,1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333E70" w:rsidRPr="005970B5" w:rsidTr="000A038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655 187,2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101 465,5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8 412 952,7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1 282 605,0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1 257 959,7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8 431 630,0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1 261 057,9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1 177 307,3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1 177 052,1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6 198 058,6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1 578 384,2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204 711,3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189 466,0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189 210,8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655 187,2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333E70" w:rsidRPr="005970B5" w:rsidTr="000A038B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189,4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349,4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20 705,3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3 198,8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333E70" w:rsidRPr="005970B5" w:rsidTr="000A038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20 705,3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3 198,8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21 054,7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20 894,7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Задача III: Развитие инфраструктуры и организационно-</w:t>
            </w:r>
            <w:proofErr w:type="gramStart"/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экономических механизмов</w:t>
            </w:r>
            <w:proofErr w:type="gramEnd"/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245 200,8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515 048,4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76 464,3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333E70" w:rsidRPr="005970B5" w:rsidTr="000A038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760 249,2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119 355,3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45 112,4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14 000,8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45 112,4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14 000,8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3 084,1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24 521,4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1 446,0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38 863,1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2 640,6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66 468,6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4 086,6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6 898,4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7 153,6 </w:t>
            </w:r>
          </w:p>
        </w:tc>
      </w:tr>
      <w:tr w:rsidR="00333E70" w:rsidRPr="005970B5" w:rsidTr="000A038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131 069,5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135 919,1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289 537,6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137 967,9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143 072,7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122 715,3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2 290,4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333E70" w:rsidRPr="005970B5" w:rsidTr="000A038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131 762,1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2 290,4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1 293 129,9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139 733,1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257 826,6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313 931,4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257 331,7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729 946,5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94 201,5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80 998,4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132 253,6 </w:t>
            </w:r>
          </w:p>
        </w:tc>
      </w:tr>
      <w:tr w:rsidR="00333E70" w:rsidRPr="005970B5" w:rsidTr="000A038B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305 851,7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2 640,6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133 937,2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138 786,8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9 745 814,6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1 403 989,8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1 437 837,7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1 493 687,3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6 455 550,3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2 329 225,4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302 111,6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333E70" w:rsidRPr="005970B5" w:rsidTr="000A038B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961 038,9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244 606,0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249 455,6 </w:t>
            </w:r>
          </w:p>
        </w:tc>
      </w:tr>
      <w:tr w:rsidR="00333E70" w:rsidRPr="005970B5" w:rsidTr="000A038B">
        <w:trPr>
          <w:trHeight w:val="315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333E70" w:rsidRPr="005970B5" w:rsidTr="000A038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289 537,6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137 967,9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143 072,7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6 898,4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7 153,6 </w:t>
            </w:r>
          </w:p>
        </w:tc>
      </w:tr>
      <w:tr w:rsidR="00333E70" w:rsidRPr="005970B5" w:rsidTr="000A038B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  <w:tr w:rsidR="00333E70" w:rsidRPr="005970B5" w:rsidTr="000A038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9 324 514,9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1 401 699,4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1 298 869,8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1 298 614,6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6 446 503,5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2 183 </w:t>
            </w: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961,1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376 </w:t>
            </w: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601,6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356 </w:t>
            </w: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343,1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361 </w:t>
            </w: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242,6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299 821,2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265 269,8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265 014,6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694 050,3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333E70" w:rsidRPr="005970B5" w:rsidTr="000A038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421 299,7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138 967,9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195 072,7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333E70" w:rsidRPr="005970B5" w:rsidTr="000A03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145 264,3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7 898,4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59 153,6 </w:t>
            </w:r>
          </w:p>
        </w:tc>
      </w:tr>
      <w:tr w:rsidR="00333E70" w:rsidRPr="005970B5" w:rsidTr="000A038B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70" w:rsidRPr="005970B5" w:rsidRDefault="00333E70" w:rsidP="000A03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70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</w:tbl>
    <w:p w:rsidR="00333E70" w:rsidRDefault="00333E70" w:rsidP="00333E70"/>
    <w:p w:rsidR="00333E70" w:rsidRPr="00B84BA3" w:rsidRDefault="00333E70" w:rsidP="00DC37DC">
      <w:pPr>
        <w:pStyle w:val="TimesNewRoman"/>
        <w:rPr>
          <w:rStyle w:val="a9"/>
          <w:bCs w:val="0"/>
          <w:color w:val="FF0000"/>
        </w:rPr>
      </w:pPr>
    </w:p>
    <w:sectPr w:rsidR="00333E70" w:rsidRPr="00B84BA3" w:rsidSect="005970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506AC"/>
    <w:rsid w:val="00006AE8"/>
    <w:rsid w:val="00015871"/>
    <w:rsid w:val="00020286"/>
    <w:rsid w:val="00025781"/>
    <w:rsid w:val="00027889"/>
    <w:rsid w:val="00034AE6"/>
    <w:rsid w:val="00037880"/>
    <w:rsid w:val="00055D55"/>
    <w:rsid w:val="00067554"/>
    <w:rsid w:val="00070308"/>
    <w:rsid w:val="000747DA"/>
    <w:rsid w:val="0008054E"/>
    <w:rsid w:val="00087590"/>
    <w:rsid w:val="000924FB"/>
    <w:rsid w:val="000B6EEF"/>
    <w:rsid w:val="000D26BB"/>
    <w:rsid w:val="000D7A70"/>
    <w:rsid w:val="000E1DF0"/>
    <w:rsid w:val="001250DC"/>
    <w:rsid w:val="0012734E"/>
    <w:rsid w:val="00136815"/>
    <w:rsid w:val="001413C2"/>
    <w:rsid w:val="00152517"/>
    <w:rsid w:val="00153D73"/>
    <w:rsid w:val="00164D02"/>
    <w:rsid w:val="001708F8"/>
    <w:rsid w:val="00181B29"/>
    <w:rsid w:val="0018333D"/>
    <w:rsid w:val="0018394C"/>
    <w:rsid w:val="00187457"/>
    <w:rsid w:val="00193C24"/>
    <w:rsid w:val="001B6525"/>
    <w:rsid w:val="001F45E3"/>
    <w:rsid w:val="00205DA9"/>
    <w:rsid w:val="00213F08"/>
    <w:rsid w:val="00252015"/>
    <w:rsid w:val="002552B1"/>
    <w:rsid w:val="0026350A"/>
    <w:rsid w:val="00264AF3"/>
    <w:rsid w:val="002675B3"/>
    <w:rsid w:val="0027560E"/>
    <w:rsid w:val="00276D2C"/>
    <w:rsid w:val="00296FBA"/>
    <w:rsid w:val="002A1A44"/>
    <w:rsid w:val="002A2799"/>
    <w:rsid w:val="002B0163"/>
    <w:rsid w:val="002C123D"/>
    <w:rsid w:val="00314930"/>
    <w:rsid w:val="003167D2"/>
    <w:rsid w:val="00332049"/>
    <w:rsid w:val="00333E18"/>
    <w:rsid w:val="00333E70"/>
    <w:rsid w:val="0033682A"/>
    <w:rsid w:val="00360CAA"/>
    <w:rsid w:val="00380948"/>
    <w:rsid w:val="00382265"/>
    <w:rsid w:val="0038240E"/>
    <w:rsid w:val="00396FD9"/>
    <w:rsid w:val="003A2896"/>
    <w:rsid w:val="003E1A79"/>
    <w:rsid w:val="003F0FB6"/>
    <w:rsid w:val="00405A57"/>
    <w:rsid w:val="00407492"/>
    <w:rsid w:val="00410C2D"/>
    <w:rsid w:val="00415464"/>
    <w:rsid w:val="004572EB"/>
    <w:rsid w:val="00462E4C"/>
    <w:rsid w:val="00467138"/>
    <w:rsid w:val="00470683"/>
    <w:rsid w:val="00470F0C"/>
    <w:rsid w:val="00472AB9"/>
    <w:rsid w:val="004730D1"/>
    <w:rsid w:val="00477FCB"/>
    <w:rsid w:val="00487C7E"/>
    <w:rsid w:val="00495164"/>
    <w:rsid w:val="004A0443"/>
    <w:rsid w:val="004A414F"/>
    <w:rsid w:val="004B0979"/>
    <w:rsid w:val="004F33B0"/>
    <w:rsid w:val="004F4414"/>
    <w:rsid w:val="004F72AE"/>
    <w:rsid w:val="00511039"/>
    <w:rsid w:val="00521199"/>
    <w:rsid w:val="00522CBB"/>
    <w:rsid w:val="0053157F"/>
    <w:rsid w:val="00547C47"/>
    <w:rsid w:val="00552D22"/>
    <w:rsid w:val="00554975"/>
    <w:rsid w:val="0055604F"/>
    <w:rsid w:val="00582716"/>
    <w:rsid w:val="00585545"/>
    <w:rsid w:val="005A139F"/>
    <w:rsid w:val="005B7E49"/>
    <w:rsid w:val="005C3739"/>
    <w:rsid w:val="005C4661"/>
    <w:rsid w:val="005C4F04"/>
    <w:rsid w:val="005E3623"/>
    <w:rsid w:val="005E425D"/>
    <w:rsid w:val="005E6AB9"/>
    <w:rsid w:val="006024F4"/>
    <w:rsid w:val="00602622"/>
    <w:rsid w:val="00610F84"/>
    <w:rsid w:val="00615BA0"/>
    <w:rsid w:val="00635D4E"/>
    <w:rsid w:val="006428CA"/>
    <w:rsid w:val="00647799"/>
    <w:rsid w:val="00655488"/>
    <w:rsid w:val="00656FA3"/>
    <w:rsid w:val="00691261"/>
    <w:rsid w:val="00693BA7"/>
    <w:rsid w:val="006A4753"/>
    <w:rsid w:val="006C4DEF"/>
    <w:rsid w:val="006D4F70"/>
    <w:rsid w:val="006D7E37"/>
    <w:rsid w:val="006F00BF"/>
    <w:rsid w:val="00717959"/>
    <w:rsid w:val="00723ECD"/>
    <w:rsid w:val="007332AA"/>
    <w:rsid w:val="007356D9"/>
    <w:rsid w:val="00741163"/>
    <w:rsid w:val="00743DF8"/>
    <w:rsid w:val="007506AC"/>
    <w:rsid w:val="0077093E"/>
    <w:rsid w:val="00774BCE"/>
    <w:rsid w:val="007840B0"/>
    <w:rsid w:val="0078492A"/>
    <w:rsid w:val="007922D1"/>
    <w:rsid w:val="007A0903"/>
    <w:rsid w:val="007A7562"/>
    <w:rsid w:val="007B262C"/>
    <w:rsid w:val="007B341A"/>
    <w:rsid w:val="007D1627"/>
    <w:rsid w:val="007E70C2"/>
    <w:rsid w:val="00811838"/>
    <w:rsid w:val="0081348F"/>
    <w:rsid w:val="00814BE2"/>
    <w:rsid w:val="00833074"/>
    <w:rsid w:val="00837144"/>
    <w:rsid w:val="00842238"/>
    <w:rsid w:val="008811A9"/>
    <w:rsid w:val="00890A6F"/>
    <w:rsid w:val="008942F2"/>
    <w:rsid w:val="008A411A"/>
    <w:rsid w:val="008B6270"/>
    <w:rsid w:val="008C5F6F"/>
    <w:rsid w:val="008E0B94"/>
    <w:rsid w:val="008F3EDD"/>
    <w:rsid w:val="008F6897"/>
    <w:rsid w:val="009166FF"/>
    <w:rsid w:val="009409B9"/>
    <w:rsid w:val="00952462"/>
    <w:rsid w:val="009618C1"/>
    <w:rsid w:val="00962777"/>
    <w:rsid w:val="00963EC6"/>
    <w:rsid w:val="00980348"/>
    <w:rsid w:val="00985E8C"/>
    <w:rsid w:val="00986744"/>
    <w:rsid w:val="00994765"/>
    <w:rsid w:val="009B7C45"/>
    <w:rsid w:val="009C2231"/>
    <w:rsid w:val="009D2E49"/>
    <w:rsid w:val="009E1904"/>
    <w:rsid w:val="009E45BB"/>
    <w:rsid w:val="00A148E8"/>
    <w:rsid w:val="00A2457F"/>
    <w:rsid w:val="00A25A16"/>
    <w:rsid w:val="00A3012C"/>
    <w:rsid w:val="00A32B31"/>
    <w:rsid w:val="00A441DB"/>
    <w:rsid w:val="00A50F0E"/>
    <w:rsid w:val="00A52A31"/>
    <w:rsid w:val="00A57367"/>
    <w:rsid w:val="00A909B6"/>
    <w:rsid w:val="00A95AC1"/>
    <w:rsid w:val="00A96E24"/>
    <w:rsid w:val="00A97F05"/>
    <w:rsid w:val="00AB7550"/>
    <w:rsid w:val="00AC3A31"/>
    <w:rsid w:val="00AC3C14"/>
    <w:rsid w:val="00AD00A4"/>
    <w:rsid w:val="00AD71A6"/>
    <w:rsid w:val="00AD79ED"/>
    <w:rsid w:val="00AE08AD"/>
    <w:rsid w:val="00AE49B4"/>
    <w:rsid w:val="00AF0403"/>
    <w:rsid w:val="00AF4693"/>
    <w:rsid w:val="00AF4C43"/>
    <w:rsid w:val="00AF5355"/>
    <w:rsid w:val="00B10D01"/>
    <w:rsid w:val="00B17C74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680F"/>
    <w:rsid w:val="00BC0D9D"/>
    <w:rsid w:val="00BF1828"/>
    <w:rsid w:val="00C046E2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41B6"/>
    <w:rsid w:val="00C54F1B"/>
    <w:rsid w:val="00C5752C"/>
    <w:rsid w:val="00C719DB"/>
    <w:rsid w:val="00C86B9F"/>
    <w:rsid w:val="00CB01A1"/>
    <w:rsid w:val="00CB63C6"/>
    <w:rsid w:val="00CE625A"/>
    <w:rsid w:val="00D24440"/>
    <w:rsid w:val="00D273F4"/>
    <w:rsid w:val="00D2750C"/>
    <w:rsid w:val="00D32844"/>
    <w:rsid w:val="00D354DD"/>
    <w:rsid w:val="00D424CC"/>
    <w:rsid w:val="00D4490B"/>
    <w:rsid w:val="00D528DC"/>
    <w:rsid w:val="00D63AA5"/>
    <w:rsid w:val="00D63C11"/>
    <w:rsid w:val="00D65606"/>
    <w:rsid w:val="00D83244"/>
    <w:rsid w:val="00D901CD"/>
    <w:rsid w:val="00D911A7"/>
    <w:rsid w:val="00D919AF"/>
    <w:rsid w:val="00DA26EF"/>
    <w:rsid w:val="00DA2817"/>
    <w:rsid w:val="00DA4179"/>
    <w:rsid w:val="00DA609A"/>
    <w:rsid w:val="00DC37DC"/>
    <w:rsid w:val="00DD36DC"/>
    <w:rsid w:val="00DF0CAC"/>
    <w:rsid w:val="00E23438"/>
    <w:rsid w:val="00E24316"/>
    <w:rsid w:val="00E2791D"/>
    <w:rsid w:val="00E33311"/>
    <w:rsid w:val="00E4438E"/>
    <w:rsid w:val="00E74EE3"/>
    <w:rsid w:val="00E82678"/>
    <w:rsid w:val="00E87336"/>
    <w:rsid w:val="00E922AB"/>
    <w:rsid w:val="00EB2F4A"/>
    <w:rsid w:val="00EB4155"/>
    <w:rsid w:val="00EB41C9"/>
    <w:rsid w:val="00EB7CA1"/>
    <w:rsid w:val="00ED25D3"/>
    <w:rsid w:val="00EE72D5"/>
    <w:rsid w:val="00EE7411"/>
    <w:rsid w:val="00EF49AE"/>
    <w:rsid w:val="00EF6E9D"/>
    <w:rsid w:val="00EF7895"/>
    <w:rsid w:val="00F13030"/>
    <w:rsid w:val="00F16900"/>
    <w:rsid w:val="00F22C12"/>
    <w:rsid w:val="00F47119"/>
    <w:rsid w:val="00F56AE6"/>
    <w:rsid w:val="00F77BC3"/>
    <w:rsid w:val="00F80DB1"/>
    <w:rsid w:val="00F86489"/>
    <w:rsid w:val="00F93448"/>
    <w:rsid w:val="00FA177A"/>
    <w:rsid w:val="00FB209B"/>
    <w:rsid w:val="00FD0CF2"/>
    <w:rsid w:val="00FD4AE9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333E70"/>
    <w:rPr>
      <w:color w:val="800080"/>
      <w:u w:val="single"/>
    </w:rPr>
  </w:style>
  <w:style w:type="paragraph" w:customStyle="1" w:styleId="xl65">
    <w:name w:val="xl65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33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33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3E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33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33E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33E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33E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33E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33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33E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33E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33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3E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3E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33E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33E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33E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33E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333E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333E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33E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33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3E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3E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33E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33E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33E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33E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33E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33E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33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33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33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33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33E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33E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33E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33E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33E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33E7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33E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33E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33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33E7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33E7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33E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33E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33E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3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33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33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33E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33E7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33E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33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33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33E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33E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33E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33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33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33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33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33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1372-A983-47EE-8724-8C980A41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User</cp:lastModifiedBy>
  <cp:revision>80</cp:revision>
  <cp:lastPrinted>2017-04-12T07:25:00Z</cp:lastPrinted>
  <dcterms:created xsi:type="dcterms:W3CDTF">2015-11-27T10:06:00Z</dcterms:created>
  <dcterms:modified xsi:type="dcterms:W3CDTF">2017-04-24T04:55:00Z</dcterms:modified>
</cp:coreProperties>
</file>