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12" w:rsidRDefault="00B52712" w:rsidP="00B5271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B52712" w:rsidRDefault="00B52712" w:rsidP="00B5271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B52712" w:rsidRDefault="00B52712" w:rsidP="00B5271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B52712" w:rsidRDefault="00B52712" w:rsidP="00B5271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B52712" w:rsidRDefault="00B52712" w:rsidP="00B5271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52712" w:rsidRDefault="00B52712" w:rsidP="00B5271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«11» июля 2023 г.                                                                                             № 0187300005823000284-2</w:t>
      </w:r>
    </w:p>
    <w:p w:rsidR="00B52712" w:rsidRDefault="00B52712" w:rsidP="00B52712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52712" w:rsidRDefault="00B52712" w:rsidP="00B52712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52712" w:rsidRDefault="00B52712" w:rsidP="00B52712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B52712" w:rsidRDefault="00B52712" w:rsidP="00B52712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B52712" w:rsidRDefault="00B52712" w:rsidP="00B52712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B52712" w:rsidRDefault="00B52712" w:rsidP="00B52712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B52712" w:rsidRDefault="00B52712" w:rsidP="00B52712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B52712" w:rsidRDefault="00B52712" w:rsidP="00B52712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B52712" w:rsidRDefault="00B52712" w:rsidP="00B52712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Сметанина Екатерина Николаевна, ведущий специалист отдела экономики в строительстве департамента </w:t>
      </w:r>
      <w:proofErr w:type="spellStart"/>
      <w:r>
        <w:rPr>
          <w:rFonts w:ascii="PT Astra Serif" w:hAnsi="PT Astra Serif"/>
          <w:sz w:val="24"/>
          <w:szCs w:val="24"/>
        </w:rPr>
        <w:t>жилищно</w:t>
      </w:r>
      <w:proofErr w:type="spellEnd"/>
      <w:r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B52712" w:rsidRDefault="00B52712" w:rsidP="00B52712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0187300005823000284 </w:t>
      </w:r>
      <w:r>
        <w:rPr>
          <w:rFonts w:ascii="PT Astra Serif" w:hAnsi="PT Astra Serif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остановок по улице </w:t>
      </w:r>
      <w:proofErr w:type="spellStart"/>
      <w:r>
        <w:rPr>
          <w:rFonts w:ascii="PT Astra Serif" w:hAnsi="PT Astra Serif"/>
        </w:rPr>
        <w:t>Арантурской</w:t>
      </w:r>
      <w:proofErr w:type="spellEnd"/>
      <w:r>
        <w:rPr>
          <w:rFonts w:ascii="PT Astra Serif" w:hAnsi="PT Astra Serif"/>
        </w:rPr>
        <w:t xml:space="preserve"> в городе </w:t>
      </w:r>
      <w:proofErr w:type="spellStart"/>
      <w:r>
        <w:rPr>
          <w:rFonts w:ascii="PT Astra Serif" w:hAnsi="PT Astra Serif"/>
        </w:rPr>
        <w:t>Югорске</w:t>
      </w:r>
      <w:proofErr w:type="spellEnd"/>
      <w:r>
        <w:rPr>
          <w:rFonts w:ascii="PT Astra Serif" w:hAnsi="PT Astra Serif"/>
        </w:rPr>
        <w:t>.</w:t>
      </w:r>
    </w:p>
    <w:p w:rsidR="00B52712" w:rsidRDefault="00B52712" w:rsidP="00B52712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0187300005823000284. </w:t>
      </w:r>
    </w:p>
    <w:p w:rsidR="00B52712" w:rsidRDefault="00B52712" w:rsidP="00B52712">
      <w:pPr>
        <w:pStyle w:val="a5"/>
        <w:tabs>
          <w:tab w:val="left" w:pos="426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>
        <w:t>233862201231086220100101340034399244</w:t>
      </w:r>
      <w:r>
        <w:rPr>
          <w:rFonts w:ascii="PT Astra Serif" w:hAnsi="PT Astra Serif"/>
          <w:sz w:val="24"/>
          <w:szCs w:val="24"/>
        </w:rPr>
        <w:t>.</w:t>
      </w:r>
    </w:p>
    <w:p w:rsidR="00B52712" w:rsidRDefault="00B52712" w:rsidP="00B5271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>
        <w:rPr>
          <w:rFonts w:ascii="PT Astra Serif" w:hAnsi="PT Astra Serif"/>
        </w:rPr>
        <w:t>1 084 480,87 рублей (один миллион восемьдесят четыре тысячи четырес</w:t>
      </w:r>
      <w:bookmarkStart w:id="0" w:name="_GoBack"/>
      <w:bookmarkEnd w:id="0"/>
      <w:r>
        <w:rPr>
          <w:rFonts w:ascii="PT Astra Serif" w:hAnsi="PT Astra Serif"/>
        </w:rPr>
        <w:t>та восемьдесят рублей 87 копеек)</w:t>
      </w:r>
      <w:r>
        <w:rPr>
          <w:rFonts w:ascii="PT Astra Serif" w:hAnsi="PT Astra Serif"/>
          <w:sz w:val="24"/>
          <w:szCs w:val="24"/>
        </w:rPr>
        <w:t>.</w:t>
      </w:r>
    </w:p>
    <w:p w:rsidR="00B52712" w:rsidRDefault="00B52712" w:rsidP="00B5271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д.22, г. Югорск, Ханты-Мансийский автономный округ – Югра.</w:t>
      </w:r>
    </w:p>
    <w:p w:rsidR="00B52712" w:rsidRDefault="00B52712" w:rsidP="00B52712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</w:t>
      </w:r>
      <w:r w:rsidRPr="00D62F25">
        <w:rPr>
          <w:rFonts w:ascii="PT Astra Serif" w:hAnsi="PT Astra Serif"/>
          <w:sz w:val="24"/>
          <w:szCs w:val="24"/>
        </w:rPr>
        <w:t>подано 2</w:t>
      </w:r>
      <w:r>
        <w:rPr>
          <w:rFonts w:ascii="PT Astra Serif" w:hAnsi="PT Astra Serif"/>
          <w:sz w:val="24"/>
          <w:szCs w:val="24"/>
        </w:rPr>
        <w:t xml:space="preserve">  заявки на участие в аукционе (под идентификационными номерами № </w:t>
      </w:r>
      <w:r w:rsidR="00D62F25">
        <w:rPr>
          <w:rFonts w:ascii="PT Astra Serif" w:hAnsi="PT Astra Serif"/>
          <w:sz w:val="24"/>
          <w:szCs w:val="24"/>
        </w:rPr>
        <w:t>231,107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B52712" w:rsidTr="00B52712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2" w:rsidRDefault="00B5271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2" w:rsidRDefault="00B5271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D62F25" w:rsidTr="00B52712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25" w:rsidRPr="00D62F25" w:rsidRDefault="00D62F25" w:rsidP="00D62F25">
            <w:pPr>
              <w:pStyle w:val="ConsPlusNormal"/>
              <w:widowControl/>
              <w:tabs>
                <w:tab w:val="num" w:pos="-851"/>
              </w:tabs>
              <w:ind w:right="-143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2F25">
              <w:rPr>
                <w:rFonts w:ascii="PT Astra Serif" w:hAnsi="PT Astra Serif"/>
                <w:sz w:val="24"/>
                <w:szCs w:val="24"/>
              </w:rPr>
              <w:t>231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25" w:rsidRPr="00D62F25" w:rsidRDefault="00D62F25" w:rsidP="00D62F25">
            <w:pPr>
              <w:pStyle w:val="ConsPlusNormal"/>
              <w:widowControl/>
              <w:tabs>
                <w:tab w:val="num" w:pos="-851"/>
              </w:tabs>
              <w:ind w:right="-143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2F25">
              <w:rPr>
                <w:rFonts w:ascii="PT Astra Serif" w:hAnsi="PT Astra Serif"/>
                <w:sz w:val="24"/>
                <w:szCs w:val="24"/>
              </w:rPr>
              <w:t>1016267.70</w:t>
            </w:r>
          </w:p>
        </w:tc>
      </w:tr>
      <w:tr w:rsidR="00D62F25" w:rsidTr="00B52712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25" w:rsidRPr="00D62F25" w:rsidRDefault="00D62F25" w:rsidP="00D62F25">
            <w:pPr>
              <w:pStyle w:val="ConsPlusNormal"/>
              <w:widowControl/>
              <w:tabs>
                <w:tab w:val="num" w:pos="-851"/>
              </w:tabs>
              <w:ind w:right="-143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2F25">
              <w:rPr>
                <w:rFonts w:ascii="PT Astra Serif" w:hAnsi="PT Astra Serif"/>
                <w:sz w:val="24"/>
                <w:szCs w:val="24"/>
              </w:rPr>
              <w:t>107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25" w:rsidRPr="00D62F25" w:rsidRDefault="00D62F25" w:rsidP="00D62F25">
            <w:pPr>
              <w:pStyle w:val="ConsPlusNormal"/>
              <w:widowControl/>
              <w:tabs>
                <w:tab w:val="num" w:pos="-851"/>
              </w:tabs>
              <w:ind w:right="-143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2F25">
              <w:rPr>
                <w:rFonts w:ascii="PT Astra Serif" w:hAnsi="PT Astra Serif"/>
                <w:sz w:val="24"/>
                <w:szCs w:val="24"/>
              </w:rPr>
              <w:t>1030256.00</w:t>
            </w:r>
          </w:p>
        </w:tc>
      </w:tr>
    </w:tbl>
    <w:p w:rsidR="00B52712" w:rsidRDefault="00B52712" w:rsidP="00B527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B52712" w:rsidRPr="00D62F25" w:rsidRDefault="00B52712" w:rsidP="00B52712">
      <w:pPr>
        <w:pStyle w:val="a5"/>
        <w:suppressAutoHyphens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D62F25">
        <w:rPr>
          <w:rFonts w:ascii="PT Astra Serif" w:hAnsi="PT Astra Serif"/>
          <w:bCs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D62F25">
        <w:rPr>
          <w:rFonts w:ascii="PT Astra Serif" w:hAnsi="PT Astra Serif"/>
          <w:bCs/>
          <w:sz w:val="24"/>
          <w:szCs w:val="24"/>
        </w:rPr>
        <w:t xml:space="preserve">  </w:t>
      </w:r>
      <w:r w:rsidR="00D62F25" w:rsidRPr="00D62F25">
        <w:rPr>
          <w:rFonts w:ascii="PT Astra Serif" w:hAnsi="PT Astra Serif"/>
          <w:bCs/>
          <w:sz w:val="24"/>
          <w:szCs w:val="24"/>
        </w:rPr>
        <w:t>231,107</w:t>
      </w:r>
      <w:r w:rsidRPr="00D62F25">
        <w:rPr>
          <w:rFonts w:ascii="PT Astra Serif" w:hAnsi="PT Astra Serif"/>
          <w:bCs/>
          <w:sz w:val="24"/>
          <w:szCs w:val="24"/>
        </w:rPr>
        <w:t>.</w:t>
      </w:r>
    </w:p>
    <w:p w:rsidR="00B52712" w:rsidRDefault="00B52712" w:rsidP="00B52712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B52712" w:rsidTr="00B52712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2" w:rsidRPr="00D62F25" w:rsidRDefault="00B5271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2F25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2" w:rsidRPr="00D62F25" w:rsidRDefault="00B5271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2F25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B52712" w:rsidTr="00B52712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2" w:rsidRPr="00D62F25" w:rsidRDefault="00B5271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62F2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2" w:rsidRPr="00D62F25" w:rsidRDefault="00D62F2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62F2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B52712" w:rsidTr="00B52712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2" w:rsidRPr="00D62F25" w:rsidRDefault="00B5271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62F2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2" w:rsidRPr="00D62F25" w:rsidRDefault="00B5271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62F2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  <w:r w:rsidR="00D62F25" w:rsidRPr="00D62F2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</w:tbl>
    <w:p w:rsidR="00B52712" w:rsidRDefault="00B52712" w:rsidP="00B52712">
      <w:pPr>
        <w:pStyle w:val="a5"/>
        <w:tabs>
          <w:tab w:val="left" w:pos="567"/>
          <w:tab w:val="left" w:pos="851"/>
        </w:tabs>
        <w:suppressAutoHyphens/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B52712" w:rsidRDefault="00B52712" w:rsidP="00B52712">
      <w:pPr>
        <w:pStyle w:val="a5"/>
        <w:tabs>
          <w:tab w:val="left" w:pos="567"/>
          <w:tab w:val="left" w:pos="851"/>
        </w:tabs>
        <w:suppressAutoHyphens/>
        <w:ind w:left="142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7. 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B52712" w:rsidRDefault="00B52712" w:rsidP="00B52712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B52712" w:rsidRDefault="00B52712" w:rsidP="00B5271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B52712" w:rsidRDefault="00B52712" w:rsidP="00B5271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B52712" w:rsidRDefault="00B52712" w:rsidP="00B5271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B52712" w:rsidTr="00B5271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Default="00B5271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Default="00B5271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Default="00B5271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2712" w:rsidTr="00B5271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2" w:rsidRDefault="00B5271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2" w:rsidRDefault="00B52712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Default="00B52712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B52712" w:rsidTr="00B52712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2" w:rsidRDefault="00B5271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2" w:rsidRDefault="00B52712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Default="00B52712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B52712" w:rsidTr="00B5271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2" w:rsidRDefault="00B5271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2" w:rsidRDefault="00B52712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Default="00B52712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B52712" w:rsidTr="00B5271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2" w:rsidRDefault="00B5271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2" w:rsidRDefault="00B52712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Default="00B52712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B52712" w:rsidRDefault="00B52712" w:rsidP="00B5271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52712" w:rsidRDefault="00B52712" w:rsidP="00B5271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B52712" w:rsidRDefault="00B52712" w:rsidP="00B5271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B52712" w:rsidRDefault="00B52712" w:rsidP="00B5271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B52712" w:rsidRDefault="00B52712" w:rsidP="00B5271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B52712" w:rsidRDefault="00B52712" w:rsidP="00B52712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B52712" w:rsidRDefault="00B52712" w:rsidP="00B52712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B52712" w:rsidRDefault="00B52712" w:rsidP="00B52712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B52712" w:rsidRDefault="00B52712" w:rsidP="00B52712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B52712" w:rsidRDefault="00B52712" w:rsidP="00B5271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______________Е.Н. Сметанина</w:t>
      </w:r>
    </w:p>
    <w:p w:rsidR="00B52712" w:rsidRDefault="00B52712" w:rsidP="00B5271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B52712" w:rsidRDefault="00B52712" w:rsidP="00B5271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B52712" w:rsidRDefault="00B52712" w:rsidP="00B5271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B52712" w:rsidRDefault="00B52712" w:rsidP="00B52712">
      <w:pPr>
        <w:spacing w:after="0" w:line="240" w:lineRule="auto"/>
        <w:rPr>
          <w:rFonts w:ascii="PT Astra Serif" w:hAnsi="PT Astra Serif"/>
        </w:rPr>
      </w:pPr>
    </w:p>
    <w:p w:rsidR="00B52712" w:rsidRDefault="00B52712" w:rsidP="00B52712"/>
    <w:p w:rsidR="00B52712" w:rsidRDefault="00B52712" w:rsidP="00B52712"/>
    <w:p w:rsidR="00B52712" w:rsidRDefault="00B52712" w:rsidP="00B52712"/>
    <w:p w:rsidR="006217B4" w:rsidRDefault="006217B4"/>
    <w:sectPr w:rsidR="006217B4" w:rsidSect="00B5271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DF"/>
    <w:rsid w:val="006217B4"/>
    <w:rsid w:val="009946DF"/>
    <w:rsid w:val="00B52712"/>
    <w:rsid w:val="00D6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271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5271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B5271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B52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271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5271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B5271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B52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F1DF-0208-4CF0-AB6B-1F7B7E55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2023-07-07T10:41:00Z</dcterms:created>
  <dcterms:modified xsi:type="dcterms:W3CDTF">2023-07-10T07:27:00Z</dcterms:modified>
</cp:coreProperties>
</file>