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393650" w:rsidRPr="000572F9" w:rsidTr="00393650">
        <w:tc>
          <w:tcPr>
            <w:tcW w:w="5117" w:type="dxa"/>
          </w:tcPr>
          <w:p w:rsidR="00393650" w:rsidRPr="000572F9" w:rsidRDefault="00E52E7F" w:rsidP="00E52E7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рынков согласно </w:t>
            </w:r>
            <w:r w:rsidR="00393650" w:rsidRPr="0005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393650" w:rsidRPr="0005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развития конкуренции в субъектах Российской Федерации, утвержденн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ому</w:t>
            </w:r>
            <w:r w:rsidR="00393650" w:rsidRPr="00057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распоряжением Правительства Российской Федерации от 17 апреля 2019 года № 768-р</w:t>
            </w:r>
          </w:p>
        </w:tc>
        <w:tc>
          <w:tcPr>
            <w:tcW w:w="5117" w:type="dxa"/>
          </w:tcPr>
          <w:p w:rsidR="00393650" w:rsidRPr="000572F9" w:rsidRDefault="00393650" w:rsidP="003936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Действующий перечень рынков в Югре</w:t>
            </w:r>
            <w:r w:rsidRPr="000572F9">
              <w:rPr>
                <w:rStyle w:val="a6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5118" w:type="dxa"/>
          </w:tcPr>
          <w:p w:rsidR="00393650" w:rsidRPr="000572F9" w:rsidRDefault="00393650" w:rsidP="003936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перечня рынков Югры</w:t>
            </w:r>
          </w:p>
        </w:tc>
      </w:tr>
      <w:tr w:rsidR="00393650" w:rsidTr="00393650">
        <w:tc>
          <w:tcPr>
            <w:tcW w:w="5117" w:type="dxa"/>
          </w:tcPr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племенного животноводства;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обработки древесины и производство изделий из дерева;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купли-продажи электроэнергии (мощности) на розничном рынке электрической энергии (мощности);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производства электроэнергии (мощности) на розничном рынке, включая производство электрической энергии в режиме когенерации;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теплоснабжения (производства тепловой энергии);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транспортирования твердых коммунальных отходов;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поставки сжиженного газа в баллонах;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производства бетона;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жилищного строительства (за исключением индивидуального жилищного строительства);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строительства (за исключением дорожного строительства);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дорожной деятельности (за исключением проектирования);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архитектурно-строительного проектирования;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кадастровых и </w:t>
            </w: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землеустроительных работ;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вылова водных биоресурсов;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переработки водных биоресурсов;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товарной аквакультуры.</w:t>
            </w:r>
          </w:p>
          <w:p w:rsidR="00393650" w:rsidRDefault="00393650"/>
        </w:tc>
        <w:tc>
          <w:tcPr>
            <w:tcW w:w="5117" w:type="dxa"/>
          </w:tcPr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рынок племенного животноводства;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обработки древесины и производство изделий из дерева;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купли-продажи электроэнергии (мощности) на розничном рынке электрической энергии (мощности);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производства электроэнергии (мощности) на розничном рынке, включая производство электрической энергии в режиме когенерации;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теплоснабжения (производства тепловой энергии);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транспортирования твердых коммунальных отходов;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поставки сжиженного газа в баллонах;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производства бетона;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жилищного строительства (за исключением индивидуального жилищного строительства);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строительства (за исключением дорожного строительства);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дорожной деятельности (за исключением проектирования);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архитектурно-строительного проектирования;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кадастровых и </w:t>
            </w: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землеустроительных работ;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вылова водных биоресурсов;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переработки водных биоресурсов;</w:t>
            </w:r>
          </w:p>
          <w:p w:rsidR="000572F9" w:rsidRPr="000572F9" w:rsidRDefault="000572F9" w:rsidP="0005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Verdana" w:eastAsia="Times New Roman" w:hAnsi="Verdana" w:cs="Courier New"/>
                <w:sz w:val="21"/>
                <w:szCs w:val="21"/>
                <w:lang w:eastAsia="ru-RU"/>
              </w:rPr>
            </w:pPr>
            <w:r w:rsidRPr="000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товарной аквакультуры.</w:t>
            </w:r>
          </w:p>
          <w:p w:rsidR="00393650" w:rsidRDefault="00393650"/>
        </w:tc>
        <w:tc>
          <w:tcPr>
            <w:tcW w:w="5118" w:type="dxa"/>
          </w:tcPr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племенного животноводства;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производство изделий из дерева;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электроэнергии (мощности) на розничном рынке электрической энергии (мощности);</w:t>
            </w:r>
          </w:p>
          <w:p w:rsidR="000572F9" w:rsidRP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trike/>
                <w:sz w:val="21"/>
                <w:szCs w:val="21"/>
              </w:rPr>
            </w:pPr>
            <w:r w:rsidRPr="000572F9">
              <w:rPr>
                <w:rFonts w:ascii="Times New Roman" w:hAnsi="Times New Roman" w:cs="Times New Roman"/>
                <w:strike/>
                <w:sz w:val="24"/>
                <w:szCs w:val="24"/>
              </w:rPr>
              <w:t>рынок производства электроэнергии (мощности) на розничном рынке, включая производство электрической энергии в режиме когенерации;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(производства тепловой энергии);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транспортирования твердых коммунальных отходов;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производства бетона;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индивидуального жилищного строительства);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строительства (за исключением дорожного строительства);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архитектурно-строительного проектирования;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кадастровых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землеустроительных работ;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переработки водных биоресурсов;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товарной аквакультуры.</w:t>
            </w:r>
          </w:p>
          <w:p w:rsidR="00393650" w:rsidRDefault="000572F9" w:rsidP="000572F9">
            <w:r>
              <w:t xml:space="preserve"> </w:t>
            </w:r>
          </w:p>
        </w:tc>
      </w:tr>
      <w:tr w:rsidR="00393650" w:rsidTr="00393650">
        <w:tc>
          <w:tcPr>
            <w:tcW w:w="5117" w:type="dxa"/>
          </w:tcPr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дошкольного образования;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отдыха и оздоровления детей;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благоустройства городской среды;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связи по предоставлению широкополосного доступа к сети Интернет;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перевозок (городской транспорт), за исключением городского назе</w:t>
            </w:r>
            <w:r w:rsidR="00FD2CBE">
              <w:rPr>
                <w:rFonts w:ascii="Times New Roman" w:hAnsi="Times New Roman" w:cs="Times New Roman"/>
                <w:sz w:val="24"/>
                <w:szCs w:val="24"/>
              </w:rPr>
              <w:t>много электрического транспорта;</w:t>
            </w:r>
          </w:p>
          <w:p w:rsidR="00FD2CBE" w:rsidRPr="00FD2CBE" w:rsidRDefault="00FD2CBE" w:rsidP="00FD2CBE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2CBE">
              <w:rPr>
                <w:rFonts w:ascii="Times New Roman" w:hAnsi="Times New Roman" w:cs="Times New Roman"/>
                <w:sz w:val="24"/>
                <w:szCs w:val="24"/>
              </w:rPr>
              <w:t>ынок оказания услуг по ремонту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CBE" w:rsidRPr="00FD2CBE" w:rsidRDefault="00FD2CBE" w:rsidP="00FD2CBE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2CBE">
              <w:rPr>
                <w:rFonts w:ascii="Times New Roman" w:hAnsi="Times New Roman" w:cs="Times New Roman"/>
                <w:sz w:val="24"/>
                <w:szCs w:val="24"/>
              </w:rPr>
              <w:t>ынок оказания услуг по перевозке пассажиров и багажа легковым такси на территории субъекта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CBE" w:rsidRPr="00FD2CBE" w:rsidRDefault="00FD2CBE" w:rsidP="00FD2CBE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2CBE">
              <w:rPr>
                <w:rFonts w:ascii="Times New Roman" w:hAnsi="Times New Roman" w:cs="Times New Roman"/>
                <w:sz w:val="24"/>
                <w:szCs w:val="24"/>
              </w:rPr>
              <w:t>ынок реализации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CBE" w:rsidRPr="00FD2CBE" w:rsidRDefault="00FD2CBE" w:rsidP="00FD2CBE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2CBE">
              <w:rPr>
                <w:rFonts w:ascii="Times New Roman" w:hAnsi="Times New Roman" w:cs="Times New Roman"/>
                <w:sz w:val="24"/>
                <w:szCs w:val="24"/>
              </w:rPr>
              <w:t>ынок нефтепродуктов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3650" w:rsidRDefault="00FD2CBE" w:rsidP="00FD2CBE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2CBE">
              <w:rPr>
                <w:rFonts w:ascii="Times New Roman" w:hAnsi="Times New Roman" w:cs="Times New Roman"/>
                <w:sz w:val="24"/>
                <w:szCs w:val="24"/>
              </w:rPr>
              <w:t>роизводство кирпича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CBE" w:rsidRDefault="00FD2CBE" w:rsidP="00FD2CBE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документов;</w:t>
            </w:r>
          </w:p>
          <w:p w:rsidR="00FD2CBE" w:rsidRDefault="00FD2CBE" w:rsidP="00FD2CBE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семеноводства;</w:t>
            </w:r>
          </w:p>
          <w:p w:rsidR="00FD2CBE" w:rsidRDefault="00FD2CBE" w:rsidP="00FD2CBE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промышленности;</w:t>
            </w:r>
          </w:p>
          <w:p w:rsidR="00FD2CBE" w:rsidRDefault="00FD2CBE" w:rsidP="00FD2CBE">
            <w:pPr>
              <w:pStyle w:val="HTML"/>
              <w:ind w:firstLine="5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рекламы.</w:t>
            </w:r>
          </w:p>
        </w:tc>
        <w:tc>
          <w:tcPr>
            <w:tcW w:w="5117" w:type="dxa"/>
          </w:tcPr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дошкольного образования;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отдыха и оздоровления детей;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благоустройства городской среды;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связи по предоставлению широкополосного доступа к сети Интернет;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высшего образования;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маршрутам регулярных перевозок (городской транспорт), за исключением городского наземного электрического транспорта.</w:t>
            </w:r>
          </w:p>
          <w:p w:rsidR="00393650" w:rsidRDefault="00393650"/>
        </w:tc>
        <w:tc>
          <w:tcPr>
            <w:tcW w:w="5118" w:type="dxa"/>
          </w:tcPr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дошкольного образования;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отдыха и оздоровления детей;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благоустройства городской среды;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связи по предоставлению широкополосного доступа к сети Интернет;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услуг;</w:t>
            </w:r>
          </w:p>
          <w:p w:rsidR="000572F9" w:rsidRP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0572F9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образования;</w:t>
            </w:r>
          </w:p>
          <w:p w:rsidR="000572F9" w:rsidRP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trike/>
                <w:sz w:val="21"/>
                <w:szCs w:val="21"/>
              </w:rPr>
            </w:pPr>
            <w:r w:rsidRPr="000572F9">
              <w:rPr>
                <w:rFonts w:ascii="Times New Roman" w:hAnsi="Times New Roman" w:cs="Times New Roman"/>
                <w:strike/>
                <w:sz w:val="24"/>
                <w:szCs w:val="24"/>
              </w:rPr>
              <w:t>рынок услуг высшего образования;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услуг;</w:t>
            </w:r>
          </w:p>
          <w:p w:rsidR="000572F9" w:rsidRDefault="000572F9" w:rsidP="000572F9">
            <w:pPr>
              <w:pStyle w:val="HTML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маршрутам регулярных перевозок (городской транспорт), за исключением городского наземного электрического транспорта.</w:t>
            </w:r>
          </w:p>
          <w:p w:rsidR="00B16788" w:rsidRPr="00FD2CBE" w:rsidRDefault="00B16788" w:rsidP="00B16788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2CBE">
              <w:rPr>
                <w:rFonts w:ascii="Times New Roman" w:hAnsi="Times New Roman" w:cs="Times New Roman"/>
                <w:sz w:val="24"/>
                <w:szCs w:val="24"/>
              </w:rPr>
              <w:t>ынок реализации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788" w:rsidRPr="00FD2CBE" w:rsidRDefault="00B16788" w:rsidP="00B16788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2CBE">
              <w:rPr>
                <w:rFonts w:ascii="Times New Roman" w:hAnsi="Times New Roman" w:cs="Times New Roman"/>
                <w:sz w:val="24"/>
                <w:szCs w:val="24"/>
              </w:rPr>
              <w:t>ынок оказания услуг по перевозке пассажиров и багажа легковым такси на территории субъекта РФ</w:t>
            </w:r>
            <w:r w:rsidR="00F9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650" w:rsidRDefault="00393650"/>
        </w:tc>
      </w:tr>
    </w:tbl>
    <w:p w:rsidR="008F4D2E" w:rsidRDefault="008F4D2E"/>
    <w:sectPr w:rsidR="008F4D2E" w:rsidSect="0039365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7E" w:rsidRDefault="0035177E" w:rsidP="00393650">
      <w:pPr>
        <w:spacing w:after="0" w:line="240" w:lineRule="auto"/>
      </w:pPr>
      <w:r>
        <w:separator/>
      </w:r>
    </w:p>
  </w:endnote>
  <w:endnote w:type="continuationSeparator" w:id="0">
    <w:p w:rsidR="0035177E" w:rsidRDefault="0035177E" w:rsidP="0039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7E" w:rsidRDefault="0035177E" w:rsidP="00393650">
      <w:pPr>
        <w:spacing w:after="0" w:line="240" w:lineRule="auto"/>
      </w:pPr>
      <w:r>
        <w:separator/>
      </w:r>
    </w:p>
  </w:footnote>
  <w:footnote w:type="continuationSeparator" w:id="0">
    <w:p w:rsidR="0035177E" w:rsidRDefault="0035177E" w:rsidP="00393650">
      <w:pPr>
        <w:spacing w:after="0" w:line="240" w:lineRule="auto"/>
      </w:pPr>
      <w:r>
        <w:continuationSeparator/>
      </w:r>
    </w:p>
  </w:footnote>
  <w:footnote w:id="1">
    <w:p w:rsidR="00393650" w:rsidRPr="00393650" w:rsidRDefault="00393650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393650">
        <w:rPr>
          <w:rFonts w:ascii="Times New Roman" w:hAnsi="Times New Roman" w:cs="Times New Roman"/>
        </w:rPr>
        <w:t>Распоряжение Правительства Ханты-Мансийского автономного округа – Югры от 10.07.2015 № 387-рп (ред. от 14.03.2019)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92"/>
    <w:rsid w:val="000572F9"/>
    <w:rsid w:val="00065403"/>
    <w:rsid w:val="000739F3"/>
    <w:rsid w:val="0008372C"/>
    <w:rsid w:val="0008428B"/>
    <w:rsid w:val="000A128E"/>
    <w:rsid w:val="000B369D"/>
    <w:rsid w:val="000D7BFB"/>
    <w:rsid w:val="000E7499"/>
    <w:rsid w:val="00125167"/>
    <w:rsid w:val="0014085A"/>
    <w:rsid w:val="00166076"/>
    <w:rsid w:val="0018619A"/>
    <w:rsid w:val="001B0BA7"/>
    <w:rsid w:val="001B3C32"/>
    <w:rsid w:val="001D234D"/>
    <w:rsid w:val="001D63E9"/>
    <w:rsid w:val="00230718"/>
    <w:rsid w:val="00237303"/>
    <w:rsid w:val="00274D49"/>
    <w:rsid w:val="002837FC"/>
    <w:rsid w:val="00295970"/>
    <w:rsid w:val="002B4BBC"/>
    <w:rsid w:val="002F02A6"/>
    <w:rsid w:val="003134CE"/>
    <w:rsid w:val="00345221"/>
    <w:rsid w:val="0035177E"/>
    <w:rsid w:val="00393650"/>
    <w:rsid w:val="003A74A0"/>
    <w:rsid w:val="003D50E4"/>
    <w:rsid w:val="003D524B"/>
    <w:rsid w:val="003D79F2"/>
    <w:rsid w:val="00422DE7"/>
    <w:rsid w:val="00452DF1"/>
    <w:rsid w:val="00473D90"/>
    <w:rsid w:val="00473FE5"/>
    <w:rsid w:val="00483603"/>
    <w:rsid w:val="004876E8"/>
    <w:rsid w:val="004D3383"/>
    <w:rsid w:val="005658C1"/>
    <w:rsid w:val="00567362"/>
    <w:rsid w:val="00576763"/>
    <w:rsid w:val="00592D76"/>
    <w:rsid w:val="00597A38"/>
    <w:rsid w:val="005C0026"/>
    <w:rsid w:val="005C6EB9"/>
    <w:rsid w:val="005E6B40"/>
    <w:rsid w:val="005E7E0F"/>
    <w:rsid w:val="005F0688"/>
    <w:rsid w:val="005F248D"/>
    <w:rsid w:val="00603524"/>
    <w:rsid w:val="00636591"/>
    <w:rsid w:val="006577B7"/>
    <w:rsid w:val="00683299"/>
    <w:rsid w:val="006943A2"/>
    <w:rsid w:val="006A256B"/>
    <w:rsid w:val="006C1D36"/>
    <w:rsid w:val="006D5502"/>
    <w:rsid w:val="006E4890"/>
    <w:rsid w:val="006F65BA"/>
    <w:rsid w:val="007107C5"/>
    <w:rsid w:val="00710C56"/>
    <w:rsid w:val="00712DE8"/>
    <w:rsid w:val="007531D4"/>
    <w:rsid w:val="007544FB"/>
    <w:rsid w:val="00766E05"/>
    <w:rsid w:val="00781B70"/>
    <w:rsid w:val="007829A1"/>
    <w:rsid w:val="0078318A"/>
    <w:rsid w:val="007908B7"/>
    <w:rsid w:val="00791016"/>
    <w:rsid w:val="007A0C33"/>
    <w:rsid w:val="007C41D0"/>
    <w:rsid w:val="007D4169"/>
    <w:rsid w:val="007D7EC6"/>
    <w:rsid w:val="007F4415"/>
    <w:rsid w:val="0083198A"/>
    <w:rsid w:val="00872217"/>
    <w:rsid w:val="008A5ECB"/>
    <w:rsid w:val="008E4843"/>
    <w:rsid w:val="008E7894"/>
    <w:rsid w:val="008F4D2E"/>
    <w:rsid w:val="009031CB"/>
    <w:rsid w:val="00906B15"/>
    <w:rsid w:val="0091718E"/>
    <w:rsid w:val="009364D4"/>
    <w:rsid w:val="0093658A"/>
    <w:rsid w:val="009649D6"/>
    <w:rsid w:val="00970DA8"/>
    <w:rsid w:val="0098135F"/>
    <w:rsid w:val="009822CD"/>
    <w:rsid w:val="009831B8"/>
    <w:rsid w:val="00983AD3"/>
    <w:rsid w:val="009878C8"/>
    <w:rsid w:val="009E658A"/>
    <w:rsid w:val="00A30862"/>
    <w:rsid w:val="00A33CDD"/>
    <w:rsid w:val="00A82BA9"/>
    <w:rsid w:val="00AA38ED"/>
    <w:rsid w:val="00AE5604"/>
    <w:rsid w:val="00B16788"/>
    <w:rsid w:val="00B43C92"/>
    <w:rsid w:val="00B44E81"/>
    <w:rsid w:val="00B5591B"/>
    <w:rsid w:val="00B64684"/>
    <w:rsid w:val="00B96DBF"/>
    <w:rsid w:val="00BA234F"/>
    <w:rsid w:val="00BB3078"/>
    <w:rsid w:val="00BB610A"/>
    <w:rsid w:val="00C14660"/>
    <w:rsid w:val="00C2665A"/>
    <w:rsid w:val="00C748D3"/>
    <w:rsid w:val="00C83815"/>
    <w:rsid w:val="00C9726E"/>
    <w:rsid w:val="00CA67F2"/>
    <w:rsid w:val="00CC6400"/>
    <w:rsid w:val="00CD2220"/>
    <w:rsid w:val="00CD232E"/>
    <w:rsid w:val="00CD5977"/>
    <w:rsid w:val="00CE6BEC"/>
    <w:rsid w:val="00CF56D4"/>
    <w:rsid w:val="00D03834"/>
    <w:rsid w:val="00D2791B"/>
    <w:rsid w:val="00D6623F"/>
    <w:rsid w:val="00D6790F"/>
    <w:rsid w:val="00DA24BE"/>
    <w:rsid w:val="00DB6E40"/>
    <w:rsid w:val="00DC4674"/>
    <w:rsid w:val="00E02A76"/>
    <w:rsid w:val="00E05D70"/>
    <w:rsid w:val="00E356FF"/>
    <w:rsid w:val="00E42C55"/>
    <w:rsid w:val="00E52E7F"/>
    <w:rsid w:val="00E91D89"/>
    <w:rsid w:val="00EA563E"/>
    <w:rsid w:val="00EC0187"/>
    <w:rsid w:val="00EC0436"/>
    <w:rsid w:val="00EE0A1D"/>
    <w:rsid w:val="00EE2B48"/>
    <w:rsid w:val="00EF6803"/>
    <w:rsid w:val="00F2163E"/>
    <w:rsid w:val="00F36EC5"/>
    <w:rsid w:val="00F43E7F"/>
    <w:rsid w:val="00F447B4"/>
    <w:rsid w:val="00F56E0B"/>
    <w:rsid w:val="00F625B9"/>
    <w:rsid w:val="00F66EAD"/>
    <w:rsid w:val="00F706F8"/>
    <w:rsid w:val="00F82DE9"/>
    <w:rsid w:val="00F9400B"/>
    <w:rsid w:val="00F97592"/>
    <w:rsid w:val="00FA762E"/>
    <w:rsid w:val="00FC04F5"/>
    <w:rsid w:val="00FD2CBE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9365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365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3650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57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72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D2CBE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9365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365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3650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57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72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D2CB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9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9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69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9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3F6A-5601-43EC-B62E-31A9E56D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Ольга Александровна</dc:creator>
  <cp:lastModifiedBy>Бакланова Алена Игоревна</cp:lastModifiedBy>
  <cp:revision>2</cp:revision>
  <dcterms:created xsi:type="dcterms:W3CDTF">2019-06-28T03:57:00Z</dcterms:created>
  <dcterms:modified xsi:type="dcterms:W3CDTF">2019-06-28T03:57:00Z</dcterms:modified>
</cp:coreProperties>
</file>