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DF" w:rsidRPr="008961DD" w:rsidRDefault="00B806DF" w:rsidP="00397A2E">
      <w:pPr>
        <w:shd w:val="clear" w:color="auto" w:fill="FFFFFF"/>
        <w:spacing w:after="0" w:line="240" w:lineRule="auto"/>
        <w:rPr>
          <w:rFonts w:ascii="Times New Roman" w:eastAsia="Times New Roman" w:hAnsi="Times New Roman" w:cs="Times New Roman"/>
          <w:sz w:val="23"/>
          <w:szCs w:val="23"/>
          <w:lang w:eastAsia="ru-RU"/>
        </w:rPr>
      </w:pPr>
      <w:bookmarkStart w:id="0" w:name="_GoBack"/>
      <w:bookmarkEnd w:id="0"/>
    </w:p>
    <w:p w:rsidR="00B806DF" w:rsidRPr="008961DD" w:rsidRDefault="00B806DF" w:rsidP="00EB6D41">
      <w:pPr>
        <w:shd w:val="clear" w:color="auto" w:fill="FFFFFF"/>
        <w:spacing w:after="0" w:line="240" w:lineRule="auto"/>
        <w:jc w:val="center"/>
        <w:rPr>
          <w:rFonts w:ascii="Times New Roman" w:eastAsia="Times New Roman" w:hAnsi="Times New Roman" w:cs="Times New Roman"/>
          <w:sz w:val="23"/>
          <w:szCs w:val="23"/>
          <w:lang w:eastAsia="ru-RU"/>
        </w:rPr>
      </w:pPr>
    </w:p>
    <w:p w:rsidR="00D7047F" w:rsidRPr="008961DD" w:rsidRDefault="00B806DF" w:rsidP="00EB6D41">
      <w:pPr>
        <w:shd w:val="clear" w:color="auto" w:fill="FFFFFF"/>
        <w:spacing w:after="0" w:line="240" w:lineRule="auto"/>
        <w:jc w:val="center"/>
        <w:rPr>
          <w:rFonts w:ascii="Times New Roman" w:eastAsia="Times New Roman" w:hAnsi="Times New Roman" w:cs="Times New Roman"/>
          <w:b/>
          <w:sz w:val="40"/>
          <w:szCs w:val="40"/>
          <w:lang w:eastAsia="ru-RU"/>
        </w:rPr>
      </w:pPr>
      <w:r w:rsidRPr="008961DD">
        <w:rPr>
          <w:rFonts w:ascii="Times New Roman" w:eastAsia="Times New Roman" w:hAnsi="Times New Roman" w:cs="Times New Roman"/>
          <w:b/>
          <w:sz w:val="40"/>
          <w:szCs w:val="40"/>
          <w:lang w:eastAsia="ru-RU"/>
        </w:rPr>
        <w:t>Что должен</w:t>
      </w:r>
      <w:r w:rsidR="00D7047F" w:rsidRPr="008961DD">
        <w:rPr>
          <w:rFonts w:ascii="Times New Roman" w:eastAsia="Times New Roman" w:hAnsi="Times New Roman" w:cs="Times New Roman"/>
          <w:b/>
          <w:sz w:val="40"/>
          <w:szCs w:val="40"/>
          <w:lang w:eastAsia="ru-RU"/>
        </w:rPr>
        <w:t xml:space="preserve"> знать </w:t>
      </w:r>
      <w:r w:rsidRPr="008961DD">
        <w:rPr>
          <w:rFonts w:ascii="Times New Roman" w:eastAsia="Times New Roman" w:hAnsi="Times New Roman" w:cs="Times New Roman"/>
          <w:b/>
          <w:sz w:val="40"/>
          <w:szCs w:val="40"/>
          <w:lang w:eastAsia="ru-RU"/>
        </w:rPr>
        <w:t>собственник</w:t>
      </w:r>
      <w:r w:rsidR="00D7047F" w:rsidRPr="008961DD">
        <w:rPr>
          <w:rFonts w:ascii="Times New Roman" w:eastAsia="Times New Roman" w:hAnsi="Times New Roman" w:cs="Times New Roman"/>
          <w:b/>
          <w:sz w:val="40"/>
          <w:szCs w:val="40"/>
          <w:lang w:eastAsia="ru-RU"/>
        </w:rPr>
        <w:t xml:space="preserve"> </w:t>
      </w:r>
      <w:r w:rsidRPr="008961DD">
        <w:rPr>
          <w:rFonts w:ascii="Times New Roman" w:eastAsia="Times New Roman" w:hAnsi="Times New Roman" w:cs="Times New Roman"/>
          <w:b/>
          <w:sz w:val="40"/>
          <w:szCs w:val="40"/>
          <w:lang w:eastAsia="ru-RU"/>
        </w:rPr>
        <w:t>жилья.</w:t>
      </w:r>
    </w:p>
    <w:p w:rsidR="00B806DF" w:rsidRPr="008961DD" w:rsidRDefault="00B806DF" w:rsidP="008961DD">
      <w:pPr>
        <w:shd w:val="clear" w:color="auto" w:fill="FFFFFF"/>
        <w:spacing w:after="0" w:line="240" w:lineRule="auto"/>
        <w:rPr>
          <w:rFonts w:ascii="Times New Roman" w:eastAsia="Times New Roman" w:hAnsi="Times New Roman" w:cs="Times New Roman"/>
          <w:sz w:val="23"/>
          <w:szCs w:val="23"/>
          <w:lang w:eastAsia="ru-RU"/>
        </w:rPr>
      </w:pPr>
    </w:p>
    <w:p w:rsidR="003D484A" w:rsidRPr="008961DD" w:rsidRDefault="00B806DF" w:rsidP="003D484A">
      <w:pPr>
        <w:pStyle w:val="a3"/>
        <w:numPr>
          <w:ilvl w:val="0"/>
          <w:numId w:val="14"/>
        </w:numPr>
        <w:shd w:val="clear" w:color="auto" w:fill="FFFFFF"/>
        <w:spacing w:after="0" w:line="240" w:lineRule="auto"/>
        <w:jc w:val="both"/>
        <w:rPr>
          <w:rFonts w:ascii="Times New Roman" w:eastAsia="Times New Roman" w:hAnsi="Times New Roman" w:cs="Times New Roman"/>
          <w:b/>
          <w:sz w:val="32"/>
          <w:szCs w:val="32"/>
          <w:lang w:eastAsia="ru-RU"/>
        </w:rPr>
      </w:pPr>
      <w:r w:rsidRPr="008961DD">
        <w:rPr>
          <w:rStyle w:val="a4"/>
          <w:rFonts w:ascii="Times New Roman" w:hAnsi="Times New Roman" w:cs="Times New Roman"/>
          <w:sz w:val="32"/>
          <w:szCs w:val="32"/>
          <w:shd w:val="clear" w:color="auto" w:fill="FFFFFF"/>
        </w:rPr>
        <w:t>У</w:t>
      </w:r>
      <w:r w:rsidR="00397A2E" w:rsidRPr="008961DD">
        <w:rPr>
          <w:rStyle w:val="a4"/>
          <w:rFonts w:ascii="Times New Roman" w:hAnsi="Times New Roman" w:cs="Times New Roman"/>
          <w:sz w:val="32"/>
          <w:szCs w:val="32"/>
          <w:shd w:val="clear" w:color="auto" w:fill="FFFFFF"/>
        </w:rPr>
        <w:t>правление многоквартирным домом.</w:t>
      </w:r>
      <w:r w:rsidRPr="008961DD">
        <w:rPr>
          <w:rStyle w:val="a4"/>
          <w:rFonts w:ascii="Times New Roman" w:hAnsi="Times New Roman" w:cs="Times New Roman"/>
          <w:sz w:val="32"/>
          <w:szCs w:val="32"/>
          <w:shd w:val="clear" w:color="auto" w:fill="FFFFFF"/>
        </w:rPr>
        <w:t> </w:t>
      </w:r>
      <w:r w:rsidRPr="008961DD">
        <w:rPr>
          <w:rFonts w:ascii="Times New Roman" w:eastAsia="Times New Roman" w:hAnsi="Times New Roman" w:cs="Times New Roman"/>
          <w:b/>
          <w:sz w:val="32"/>
          <w:szCs w:val="32"/>
          <w:lang w:eastAsia="ru-RU"/>
        </w:rPr>
        <w:t xml:space="preserve"> </w:t>
      </w:r>
    </w:p>
    <w:p w:rsidR="0011289E" w:rsidRPr="008961DD" w:rsidRDefault="00B806DF" w:rsidP="008961DD">
      <w:pPr>
        <w:pStyle w:val="a3"/>
        <w:shd w:val="clear" w:color="auto" w:fill="FFFFFF"/>
        <w:spacing w:after="0"/>
        <w:ind w:left="0" w:firstLine="709"/>
        <w:jc w:val="both"/>
        <w:rPr>
          <w:rFonts w:ascii="Times New Roman" w:hAnsi="Times New Roman" w:cs="Times New Roman"/>
          <w:sz w:val="23"/>
          <w:szCs w:val="23"/>
          <w:shd w:val="clear" w:color="auto" w:fill="FFFFFF"/>
        </w:rPr>
      </w:pPr>
      <w:r w:rsidRPr="008961DD">
        <w:rPr>
          <w:rStyle w:val="a4"/>
          <w:rFonts w:ascii="Times New Roman" w:hAnsi="Times New Roman" w:cs="Times New Roman"/>
          <w:sz w:val="23"/>
          <w:szCs w:val="23"/>
          <w:u w:val="single"/>
          <w:shd w:val="clear" w:color="auto" w:fill="FFFFFF"/>
        </w:rPr>
        <w:t>Управление многоквартирным домом</w:t>
      </w:r>
      <w:r w:rsidRPr="008961DD">
        <w:rPr>
          <w:rStyle w:val="a4"/>
          <w:rFonts w:ascii="Times New Roman" w:hAnsi="Times New Roman" w:cs="Times New Roman"/>
          <w:sz w:val="23"/>
          <w:szCs w:val="23"/>
          <w:shd w:val="clear" w:color="auto" w:fill="FFFFFF"/>
        </w:rPr>
        <w:t> </w:t>
      </w:r>
      <w:r w:rsidRPr="008961DD">
        <w:rPr>
          <w:rFonts w:ascii="Times New Roman" w:hAnsi="Times New Roman" w:cs="Times New Roman"/>
          <w:sz w:val="23"/>
          <w:szCs w:val="23"/>
          <w:shd w:val="clear" w:color="auto" w:fill="FFFFFF"/>
        </w:rPr>
        <w:t>(далее - МКД)</w:t>
      </w:r>
      <w:r w:rsidRPr="008961DD">
        <w:rPr>
          <w:rStyle w:val="a4"/>
          <w:rFonts w:ascii="Times New Roman" w:hAnsi="Times New Roman" w:cs="Times New Roman"/>
          <w:sz w:val="23"/>
          <w:szCs w:val="23"/>
          <w:shd w:val="clear" w:color="auto" w:fill="FFFFFF"/>
        </w:rPr>
        <w:t xml:space="preserve"> </w:t>
      </w:r>
      <w:r w:rsidRPr="008961DD">
        <w:rPr>
          <w:rFonts w:ascii="Times New Roman" w:hAnsi="Times New Roman" w:cs="Times New Roman"/>
          <w:sz w:val="23"/>
          <w:szCs w:val="23"/>
          <w:shd w:val="clear" w:color="auto" w:fill="FFFFFF"/>
        </w:rPr>
        <w:t>– это согласованная деятельность собственников жилья по созданию и поддержанию благоприятных и безопасных условий проживания в этом доме, которая должна обеспечивать </w:t>
      </w:r>
      <w:r w:rsidRPr="008961DD">
        <w:rPr>
          <w:rStyle w:val="a4"/>
          <w:rFonts w:ascii="Times New Roman" w:hAnsi="Times New Roman" w:cs="Times New Roman"/>
          <w:sz w:val="23"/>
          <w:szCs w:val="23"/>
          <w:shd w:val="clear" w:color="auto" w:fill="FFFFFF"/>
        </w:rPr>
        <w:t>надлежащее содержание общего имущества</w:t>
      </w:r>
      <w:r w:rsidRPr="008961DD">
        <w:rPr>
          <w:rFonts w:ascii="Times New Roman" w:hAnsi="Times New Roman" w:cs="Times New Roman"/>
          <w:sz w:val="23"/>
          <w:szCs w:val="23"/>
          <w:shd w:val="clear" w:color="auto" w:fill="FFFFFF"/>
        </w:rPr>
        <w:t>,</w:t>
      </w:r>
      <w:r w:rsidR="0011289E" w:rsidRPr="008961DD">
        <w:rPr>
          <w:rFonts w:ascii="Times New Roman" w:hAnsi="Times New Roman" w:cs="Times New Roman"/>
          <w:sz w:val="23"/>
          <w:szCs w:val="23"/>
          <w:shd w:val="clear" w:color="auto" w:fill="FFFFFF"/>
        </w:rPr>
        <w:t xml:space="preserve"> в том числе путем принятия решений о выборе способа управления домом, выбора управляющей организации, </w:t>
      </w:r>
      <w:r w:rsidRPr="008961DD">
        <w:rPr>
          <w:rFonts w:ascii="Times New Roman" w:hAnsi="Times New Roman" w:cs="Times New Roman"/>
          <w:sz w:val="23"/>
          <w:szCs w:val="23"/>
          <w:shd w:val="clear" w:color="auto" w:fill="FFFFFF"/>
        </w:rPr>
        <w:t xml:space="preserve"> решение вопросов пользования имуществом, а также предоставление коммунальных услуг гражданам, проживающим в этом доме.</w:t>
      </w:r>
      <w:r w:rsidR="0011289E" w:rsidRPr="008961DD">
        <w:rPr>
          <w:rFonts w:ascii="Times New Roman" w:hAnsi="Times New Roman" w:cs="Times New Roman"/>
          <w:sz w:val="23"/>
          <w:szCs w:val="23"/>
          <w:shd w:val="clear" w:color="auto" w:fill="FFFFFF"/>
        </w:rPr>
        <w:t xml:space="preserve"> </w:t>
      </w:r>
    </w:p>
    <w:p w:rsidR="00B806DF" w:rsidRPr="008961DD" w:rsidRDefault="0011289E" w:rsidP="008961DD">
      <w:pPr>
        <w:pStyle w:val="a3"/>
        <w:shd w:val="clear" w:color="auto" w:fill="FFFFFF"/>
        <w:spacing w:after="0"/>
        <w:ind w:left="0"/>
        <w:jc w:val="both"/>
        <w:rPr>
          <w:rFonts w:ascii="Times New Roman" w:eastAsia="Times New Roman" w:hAnsi="Times New Roman" w:cs="Times New Roman"/>
          <w:sz w:val="23"/>
          <w:szCs w:val="23"/>
          <w:lang w:eastAsia="ru-RU"/>
        </w:rPr>
      </w:pPr>
      <w:r w:rsidRPr="008961DD">
        <w:rPr>
          <w:rFonts w:ascii="Times New Roman" w:hAnsi="Times New Roman" w:cs="Times New Roman"/>
          <w:sz w:val="23"/>
          <w:szCs w:val="23"/>
          <w:shd w:val="clear" w:color="auto" w:fill="FFFFFF"/>
        </w:rPr>
        <w:t xml:space="preserve">Реализация такой деятельности обеспечивается путем принятия соответствующих решений </w:t>
      </w:r>
      <w:r w:rsidRPr="008961DD">
        <w:rPr>
          <w:rStyle w:val="a5"/>
          <w:rFonts w:ascii="Times New Roman" w:hAnsi="Times New Roman" w:cs="Times New Roman"/>
          <w:b/>
          <w:bCs/>
          <w:sz w:val="23"/>
          <w:szCs w:val="23"/>
          <w:shd w:val="clear" w:color="auto" w:fill="FFFFFF"/>
        </w:rPr>
        <w:t xml:space="preserve">на общем собрании собственников помещений в  МКД </w:t>
      </w:r>
      <w:r w:rsidRPr="008961DD">
        <w:rPr>
          <w:rFonts w:ascii="Times New Roman" w:hAnsi="Times New Roman" w:cs="Times New Roman"/>
          <w:sz w:val="23"/>
          <w:szCs w:val="23"/>
          <w:shd w:val="clear" w:color="auto" w:fill="FFFFFF"/>
        </w:rPr>
        <w:t>Решение собрания является обязательным для всех собственников помещений в  доме.</w:t>
      </w:r>
    </w:p>
    <w:p w:rsidR="00D7047F" w:rsidRPr="008961DD" w:rsidRDefault="003D484A" w:rsidP="008961DD">
      <w:pPr>
        <w:shd w:val="clear" w:color="auto" w:fill="FFFFFF"/>
        <w:spacing w:after="0"/>
        <w:ind w:left="360"/>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 xml:space="preserve">      </w:t>
      </w:r>
      <w:r w:rsidR="00B806DF" w:rsidRPr="008961DD">
        <w:rPr>
          <w:rFonts w:ascii="Times New Roman" w:eastAsia="Times New Roman" w:hAnsi="Times New Roman" w:cs="Times New Roman"/>
          <w:sz w:val="23"/>
          <w:szCs w:val="23"/>
          <w:u w:val="single"/>
          <w:lang w:eastAsia="ru-RU"/>
        </w:rPr>
        <w:t>Что это такое — общее собрание собственников?</w:t>
      </w:r>
    </w:p>
    <w:p w:rsidR="00EB6D41" w:rsidRPr="008961DD" w:rsidRDefault="00951590"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w:t>
      </w:r>
      <w:r w:rsidR="00EB6D41" w:rsidRPr="008961DD">
        <w:rPr>
          <w:rFonts w:ascii="Times New Roman" w:eastAsia="Times New Roman" w:hAnsi="Times New Roman" w:cs="Times New Roman"/>
          <w:sz w:val="23"/>
          <w:szCs w:val="23"/>
          <w:lang w:eastAsia="ru-RU"/>
        </w:rPr>
        <w:t>обственник</w:t>
      </w:r>
      <w:r w:rsidR="00676878">
        <w:rPr>
          <w:rFonts w:ascii="Times New Roman" w:eastAsia="Times New Roman" w:hAnsi="Times New Roman" w:cs="Times New Roman"/>
          <w:sz w:val="23"/>
          <w:szCs w:val="23"/>
          <w:lang w:eastAsia="ru-RU"/>
        </w:rPr>
        <w:t>и МКД наряду с нежилыми помещениями и квартирами владеют всем комплексом общего имущества дома</w:t>
      </w:r>
      <w:r w:rsidR="00EB6D41" w:rsidRPr="008961DD">
        <w:rPr>
          <w:rFonts w:ascii="Times New Roman" w:eastAsia="Times New Roman" w:hAnsi="Times New Roman" w:cs="Times New Roman"/>
          <w:sz w:val="23"/>
          <w:szCs w:val="23"/>
          <w:lang w:eastAsia="ru-RU"/>
        </w:rPr>
        <w:t>, и распоряжаться им надо совместно с соседями по многоквартирному дому. Все решения должны приниматься на общем собрании собственников помещений в доме</w:t>
      </w:r>
      <w:r w:rsidR="00D7047F"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Общее собрание собственников (далее — ОСС) – это не просто сбор, сход или посиделки на лавочке перед домом. Это – орган управления многоквартирным домом (далее МКД). Цель общего собрания — обсуждение вопросов, поставленных на повестку дня и принятие по ним решений путем голосования. Об этом говорит статья 44 Жилищного кодекса Российской Федерации.</w:t>
      </w:r>
    </w:p>
    <w:p w:rsidR="0011289E"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Инициаторами проведения общего собрания могут быть: собственник помещения в данном доме, управляющая организация и орган местного самоуправления (по вопросам</w:t>
      </w:r>
      <w:r w:rsidR="0011289E" w:rsidRPr="008961DD">
        <w:rPr>
          <w:rFonts w:ascii="Times New Roman" w:eastAsia="Times New Roman" w:hAnsi="Times New Roman" w:cs="Times New Roman"/>
          <w:sz w:val="23"/>
          <w:szCs w:val="23"/>
          <w:lang w:eastAsia="ru-RU"/>
        </w:rPr>
        <w:t xml:space="preserve">, отнесенным к его компетенции).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собрании вправе принимать участие и голосовать все собственники жилых и неж</w:t>
      </w:r>
      <w:r w:rsidR="0011289E" w:rsidRPr="008961DD">
        <w:rPr>
          <w:rFonts w:ascii="Times New Roman" w:eastAsia="Times New Roman" w:hAnsi="Times New Roman" w:cs="Times New Roman"/>
          <w:sz w:val="23"/>
          <w:szCs w:val="23"/>
          <w:lang w:eastAsia="ru-RU"/>
        </w:rPr>
        <w:t xml:space="preserve">илых помещений в </w:t>
      </w:r>
      <w:r w:rsidRPr="008961DD">
        <w:rPr>
          <w:rFonts w:ascii="Times New Roman" w:eastAsia="Times New Roman" w:hAnsi="Times New Roman" w:cs="Times New Roman"/>
          <w:sz w:val="23"/>
          <w:szCs w:val="23"/>
          <w:lang w:eastAsia="ru-RU"/>
        </w:rPr>
        <w:t xml:space="preserve">доме: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физические лица;· юридические лица;</w:t>
      </w:r>
      <w:r w:rsidR="00D7047F"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государственные органы или органы местного самоуправления, если в доме есть помещения, находящиеся в государственной или муниципальной собственности.</w:t>
      </w:r>
      <w:r w:rsidR="00D7047F"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Присутствовать на собрании могут и не собственники помещений, т.е. жильцы, проживающие в этом доме на основании договоров найма помещений, представители юридических лиц, которые на основании договоров аренды помещений занимают отдельные помещения в многоквартирном доме. Но они не имеют права участвовать в голосовании.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Только собственники помещений в многоквартирном доме имеет право принимать решения на общем собрании.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Организовать, провести ОСС, оформить необходимые документы по результатам собрания и довести их до собственников может управляющая организация (ТСЖ, ЖСК), если в ее (его) адрес поступило письменное заявление от собственников помещений, обладающих не менее 10% голосов от общего числа голосов в МКД.</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соответствии со статьей 45 ЖК РФ ОСС д</w:t>
      </w:r>
      <w:r w:rsidR="0039789C" w:rsidRPr="008961DD">
        <w:rPr>
          <w:rFonts w:ascii="Times New Roman" w:eastAsia="Times New Roman" w:hAnsi="Times New Roman" w:cs="Times New Roman"/>
          <w:sz w:val="23"/>
          <w:szCs w:val="23"/>
          <w:lang w:eastAsia="ru-RU"/>
        </w:rPr>
        <w:t>олжно проводиться не реже одно</w:t>
      </w:r>
      <w:r w:rsidRPr="008961DD">
        <w:rPr>
          <w:rFonts w:ascii="Times New Roman" w:eastAsia="Times New Roman" w:hAnsi="Times New Roman" w:cs="Times New Roman"/>
          <w:sz w:val="23"/>
          <w:szCs w:val="23"/>
          <w:lang w:eastAsia="ru-RU"/>
        </w:rPr>
        <w:t xml:space="preserve">го раза в год. </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Существуют три формы проведения ОСС:</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очного голосования — совместного присутствия собственников помещений в определенном месте для обсуждения вопросов повестки дня и принятия решений по вопросам, поставленным на голосование;</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в форме заочного голосования (опросным путем) — передачи в место или по адресу, которые указаны в сообщении о проведении ОСС, в письменной форме решений собственников по вопросам, поставленным на </w:t>
      </w:r>
      <w:r w:rsidRPr="008961DD">
        <w:rPr>
          <w:rFonts w:ascii="Times New Roman" w:eastAsia="Times New Roman" w:hAnsi="Times New Roman" w:cs="Times New Roman"/>
          <w:sz w:val="20"/>
          <w:szCs w:val="20"/>
          <w:lang w:eastAsia="ru-RU"/>
        </w:rPr>
        <w:lastRenderedPageBreak/>
        <w:t>голосование.</w:t>
      </w:r>
      <w:r w:rsidR="00A91C4C" w:rsidRPr="008961DD">
        <w:rPr>
          <w:rFonts w:ascii="Times New Roman" w:eastAsia="Times New Roman" w:hAnsi="Times New Roman" w:cs="Times New Roman"/>
          <w:sz w:val="20"/>
          <w:szCs w:val="20"/>
          <w:lang w:eastAsia="ru-RU"/>
        </w:rPr>
        <w:t xml:space="preserve"> </w:t>
      </w:r>
      <w:r w:rsidRPr="008961DD">
        <w:rPr>
          <w:rFonts w:ascii="Times New Roman" w:eastAsia="Times New Roman" w:hAnsi="Times New Roman" w:cs="Times New Roman"/>
          <w:sz w:val="20"/>
          <w:szCs w:val="20"/>
          <w:lang w:eastAsia="ru-RU"/>
        </w:rPr>
        <w:t>Принявшими участие в ОСС,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очно-заочного голосования – путем очного обсуждения вопросов повестки дня и принятия решений по вопросам, поставленным на голосование, а также путем передачи в установленный срок и место или по адресу, которые указаны в сообщении о проведении ОСС.</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Собрание в заочной форме проводится в том случае, если при проведении общего собрания в очной форме такое собрание не имело кворума. При этом повестка дня не должна меняться!</w:t>
      </w:r>
    </w:p>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 Компетенция общего собрания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6"/>
        <w:gridCol w:w="6012"/>
        <w:gridCol w:w="2357"/>
      </w:tblGrid>
      <w:tr w:rsidR="00A91C4C" w:rsidRPr="008961DD" w:rsidTr="004B15AF">
        <w:trPr>
          <w:tblHeade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Норма</w:t>
            </w:r>
            <w:r w:rsidRPr="008961DD">
              <w:rPr>
                <w:rFonts w:ascii="Times New Roman" w:eastAsia="Times New Roman" w:hAnsi="Times New Roman" w:cs="Times New Roman"/>
                <w:sz w:val="23"/>
                <w:szCs w:val="23"/>
                <w:lang w:eastAsia="ru-RU"/>
              </w:rPr>
              <w:br/>
              <w:t>ЖК РФ</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компетенции общего собрания</w:t>
            </w:r>
            <w:r w:rsidRPr="008961DD">
              <w:rPr>
                <w:rFonts w:ascii="Times New Roman" w:eastAsia="Times New Roman" w:hAnsi="Times New Roman" w:cs="Times New Roman"/>
                <w:sz w:val="23"/>
                <w:szCs w:val="23"/>
                <w:lang w:eastAsia="ru-RU"/>
              </w:rPr>
              <w:br/>
              <w:t>собственников помещений в МКД</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w:t>
            </w:r>
            <w:r w:rsidRPr="008961DD">
              <w:rPr>
                <w:rFonts w:ascii="Times New Roman" w:eastAsia="Times New Roman" w:hAnsi="Times New Roman" w:cs="Times New Roman"/>
                <w:sz w:val="23"/>
                <w:szCs w:val="23"/>
                <w:lang w:eastAsia="ru-RU"/>
              </w:rPr>
              <w:br/>
              <w:t>голосов собственников необходимых для принятия решения</w:t>
            </w: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094D49" w:rsidP="00F40DB5">
            <w:pPr>
              <w:spacing w:after="0" w:line="240" w:lineRule="auto"/>
              <w:ind w:firstLine="540"/>
              <w:jc w:val="both"/>
              <w:rPr>
                <w:rFonts w:ascii="Times New Roman" w:eastAsia="Times New Roman" w:hAnsi="Times New Roman" w:cs="Times New Roman"/>
                <w:sz w:val="21"/>
                <w:szCs w:val="21"/>
                <w:lang w:eastAsia="ru-RU"/>
              </w:rPr>
            </w:pPr>
            <w:hyperlink r:id="rId6" w:history="1">
              <w:r w:rsidR="00F40DB5" w:rsidRPr="008961DD">
                <w:rPr>
                  <w:rFonts w:ascii="Times New Roman" w:eastAsia="Times New Roman" w:hAnsi="Times New Roman" w:cs="Times New Roman"/>
                  <w:sz w:val="24"/>
                  <w:szCs w:val="24"/>
                  <w:lang w:eastAsia="ru-RU"/>
                </w:rPr>
                <w:t>пунктами 1</w:t>
              </w:r>
            </w:hyperlink>
            <w:r w:rsidR="00F40DB5" w:rsidRPr="008961DD">
              <w:rPr>
                <w:rFonts w:ascii="Times New Roman" w:eastAsia="Times New Roman" w:hAnsi="Times New Roman" w:cs="Times New Roman"/>
                <w:sz w:val="24"/>
                <w:szCs w:val="24"/>
                <w:lang w:eastAsia="ru-RU"/>
              </w:rPr>
              <w:t xml:space="preserve">, </w:t>
            </w:r>
            <w:hyperlink r:id="rId7" w:history="1">
              <w:r w:rsidR="00F40DB5" w:rsidRPr="008961DD">
                <w:rPr>
                  <w:rFonts w:ascii="Times New Roman" w:eastAsia="Times New Roman" w:hAnsi="Times New Roman" w:cs="Times New Roman"/>
                  <w:sz w:val="24"/>
                  <w:szCs w:val="24"/>
                  <w:lang w:eastAsia="ru-RU"/>
                </w:rPr>
                <w:t>1.1-1</w:t>
              </w:r>
            </w:hyperlink>
            <w:r w:rsidR="00F40DB5" w:rsidRPr="008961DD">
              <w:rPr>
                <w:rFonts w:ascii="Times New Roman" w:eastAsia="Times New Roman" w:hAnsi="Times New Roman" w:cs="Times New Roman"/>
                <w:sz w:val="24"/>
                <w:szCs w:val="24"/>
                <w:lang w:eastAsia="ru-RU"/>
              </w:rPr>
              <w:t xml:space="preserve">, </w:t>
            </w:r>
            <w:hyperlink r:id="rId8" w:history="1">
              <w:r w:rsidR="00F40DB5" w:rsidRPr="008961DD">
                <w:rPr>
                  <w:rFonts w:ascii="Times New Roman" w:eastAsia="Times New Roman" w:hAnsi="Times New Roman" w:cs="Times New Roman"/>
                  <w:sz w:val="24"/>
                  <w:szCs w:val="24"/>
                  <w:lang w:eastAsia="ru-RU"/>
                </w:rPr>
                <w:t>1.2</w:t>
              </w:r>
            </w:hyperlink>
            <w:r w:rsidR="00F40DB5" w:rsidRPr="008961DD">
              <w:rPr>
                <w:rFonts w:ascii="Times New Roman" w:eastAsia="Times New Roman" w:hAnsi="Times New Roman" w:cs="Times New Roman"/>
                <w:sz w:val="24"/>
                <w:szCs w:val="24"/>
                <w:lang w:eastAsia="ru-RU"/>
              </w:rPr>
              <w:t xml:space="preserve">, </w:t>
            </w:r>
            <w:hyperlink r:id="rId9" w:history="1">
              <w:r w:rsidR="00F40DB5" w:rsidRPr="008961DD">
                <w:rPr>
                  <w:rFonts w:ascii="Times New Roman" w:eastAsia="Times New Roman" w:hAnsi="Times New Roman" w:cs="Times New Roman"/>
                  <w:sz w:val="24"/>
                  <w:szCs w:val="24"/>
                  <w:lang w:eastAsia="ru-RU"/>
                </w:rPr>
                <w:t>2</w:t>
              </w:r>
            </w:hyperlink>
            <w:r w:rsidR="00F40DB5" w:rsidRPr="008961DD">
              <w:rPr>
                <w:rFonts w:ascii="Times New Roman" w:eastAsia="Times New Roman" w:hAnsi="Times New Roman" w:cs="Times New Roman"/>
                <w:sz w:val="24"/>
                <w:szCs w:val="24"/>
                <w:lang w:eastAsia="ru-RU"/>
              </w:rPr>
              <w:t xml:space="preserve">, </w:t>
            </w:r>
            <w:hyperlink r:id="rId10" w:history="1">
              <w:r w:rsidR="00F40DB5" w:rsidRPr="008961DD">
                <w:rPr>
                  <w:rFonts w:ascii="Times New Roman" w:eastAsia="Times New Roman" w:hAnsi="Times New Roman" w:cs="Times New Roman"/>
                  <w:sz w:val="24"/>
                  <w:szCs w:val="24"/>
                  <w:lang w:eastAsia="ru-RU"/>
                </w:rPr>
                <w:t>3</w:t>
              </w:r>
            </w:hyperlink>
            <w:r w:rsidR="00F40DB5" w:rsidRPr="008961DD">
              <w:rPr>
                <w:rFonts w:ascii="Times New Roman" w:eastAsia="Times New Roman" w:hAnsi="Times New Roman" w:cs="Times New Roman"/>
                <w:sz w:val="24"/>
                <w:szCs w:val="24"/>
                <w:lang w:eastAsia="ru-RU"/>
              </w:rPr>
              <w:t xml:space="preserve">, </w:t>
            </w:r>
            <w:hyperlink r:id="rId11" w:history="1">
              <w:r w:rsidR="00F40DB5" w:rsidRPr="008961DD">
                <w:rPr>
                  <w:rFonts w:ascii="Times New Roman" w:eastAsia="Times New Roman" w:hAnsi="Times New Roman" w:cs="Times New Roman"/>
                  <w:sz w:val="24"/>
                  <w:szCs w:val="24"/>
                  <w:lang w:eastAsia="ru-RU"/>
                </w:rPr>
                <w:t>3.1</w:t>
              </w:r>
            </w:hyperlink>
            <w:r w:rsidR="00F40DB5" w:rsidRPr="008961DD">
              <w:rPr>
                <w:rFonts w:ascii="Times New Roman" w:eastAsia="Times New Roman" w:hAnsi="Times New Roman" w:cs="Times New Roman"/>
                <w:sz w:val="24"/>
                <w:szCs w:val="24"/>
                <w:lang w:eastAsia="ru-RU"/>
              </w:rPr>
              <w:t xml:space="preserve">, </w:t>
            </w:r>
            <w:hyperlink r:id="rId12" w:history="1">
              <w:r w:rsidR="00F40DB5" w:rsidRPr="008961DD">
                <w:rPr>
                  <w:rFonts w:ascii="Times New Roman" w:eastAsia="Times New Roman" w:hAnsi="Times New Roman" w:cs="Times New Roman"/>
                  <w:sz w:val="24"/>
                  <w:szCs w:val="24"/>
                  <w:lang w:eastAsia="ru-RU"/>
                </w:rPr>
                <w:t>4.3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F40DB5" w:rsidP="00F40DB5">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40DB5" w:rsidRPr="008961DD" w:rsidRDefault="00F40DB5" w:rsidP="00F40DB5">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rsidRPr="008961DD">
              <w:rPr>
                <w:rFonts w:ascii="Times New Roman" w:eastAsia="Times New Roman" w:hAnsi="Times New Roman" w:cs="Times New Roman"/>
                <w:sz w:val="24"/>
                <w:szCs w:val="24"/>
                <w:lang w:eastAsia="ru-RU"/>
              </w:rP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 xml:space="preserve">принятие решений о пользовании общим имуществом собственников помещений в многоквартирном доме иными лицами, в том числе о </w:t>
            </w:r>
            <w:hyperlink r:id="rId13" w:history="1">
              <w:r w:rsidRPr="008961DD">
                <w:rPr>
                  <w:rFonts w:ascii="Times New Roman" w:eastAsia="Times New Roman" w:hAnsi="Times New Roman" w:cs="Times New Roman"/>
                  <w:sz w:val="24"/>
                  <w:szCs w:val="24"/>
                  <w:lang w:eastAsia="ru-RU"/>
                </w:rPr>
                <w:t>заключении договоров</w:t>
              </w:r>
            </w:hyperlink>
            <w:r w:rsidRPr="008961DD">
              <w:rPr>
                <w:rFonts w:ascii="Times New Roman" w:eastAsia="Times New Roman" w:hAnsi="Times New Roman" w:cs="Times New Roman"/>
                <w:sz w:val="24"/>
                <w:szCs w:val="24"/>
                <w:lang w:eastAsia="ru-RU"/>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B6D41" w:rsidRPr="008961DD" w:rsidRDefault="004B15AF"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решения о наделении председателя совета многоквартирного дома полномочиями на принятие решений по вопросам, не указанным в </w:t>
            </w:r>
            <w:hyperlink r:id="rId14" w:history="1">
              <w:r w:rsidRPr="008961DD">
                <w:rPr>
                  <w:rFonts w:ascii="Times New Roman" w:eastAsia="Times New Roman" w:hAnsi="Times New Roman" w:cs="Times New Roman"/>
                  <w:sz w:val="24"/>
                  <w:szCs w:val="24"/>
                  <w:lang w:eastAsia="ru-RU"/>
                </w:rPr>
                <w:t>части 5 статьи 161.1</w:t>
              </w:r>
            </w:hyperlink>
            <w:r w:rsidRPr="008961DD">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в многоквартирном </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не менее двух третей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094D49" w:rsidP="00AD4F9B">
            <w:pPr>
              <w:spacing w:after="0" w:line="240" w:lineRule="auto"/>
              <w:ind w:firstLine="540"/>
              <w:jc w:val="both"/>
              <w:rPr>
                <w:rFonts w:ascii="Times New Roman" w:eastAsia="Times New Roman" w:hAnsi="Times New Roman" w:cs="Times New Roman"/>
                <w:sz w:val="21"/>
                <w:szCs w:val="21"/>
                <w:lang w:eastAsia="ru-RU"/>
              </w:rPr>
            </w:pPr>
            <w:hyperlink r:id="rId15" w:history="1">
              <w:r w:rsidR="00AD4F9B" w:rsidRPr="008961DD">
                <w:rPr>
                  <w:rFonts w:ascii="Times New Roman" w:eastAsia="Times New Roman" w:hAnsi="Times New Roman" w:cs="Times New Roman"/>
                  <w:sz w:val="24"/>
                  <w:szCs w:val="24"/>
                  <w:lang w:eastAsia="ru-RU"/>
                </w:rPr>
                <w:t>пун</w:t>
              </w:r>
              <w:r w:rsidR="00AD4F9B" w:rsidRPr="008961DD">
                <w:rPr>
                  <w:rFonts w:ascii="Times New Roman" w:eastAsia="Times New Roman" w:hAnsi="Times New Roman" w:cs="Times New Roman"/>
                  <w:sz w:val="24"/>
                  <w:szCs w:val="24"/>
                  <w:lang w:eastAsia="ru-RU"/>
                </w:rPr>
                <w:lastRenderedPageBreak/>
                <w:t>ктами 1.1</w:t>
              </w:r>
            </w:hyperlink>
            <w:r w:rsidR="00AD4F9B" w:rsidRPr="008961DD">
              <w:rPr>
                <w:rFonts w:ascii="Times New Roman" w:eastAsia="Times New Roman" w:hAnsi="Times New Roman" w:cs="Times New Roman"/>
                <w:sz w:val="24"/>
                <w:szCs w:val="24"/>
                <w:lang w:eastAsia="ru-RU"/>
              </w:rPr>
              <w:t xml:space="preserve">, </w:t>
            </w:r>
            <w:hyperlink r:id="rId16" w:history="1">
              <w:r w:rsidR="00AD4F9B" w:rsidRPr="008961DD">
                <w:rPr>
                  <w:rFonts w:ascii="Times New Roman" w:eastAsia="Times New Roman" w:hAnsi="Times New Roman" w:cs="Times New Roman"/>
                  <w:sz w:val="24"/>
                  <w:szCs w:val="24"/>
                  <w:lang w:eastAsia="ru-RU"/>
                </w:rPr>
                <w:t>4.2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lastRenderedPageBreak/>
              <w:t xml:space="preserve">принятие решений о выборе способа </w:t>
            </w:r>
            <w:r w:rsidRPr="008961DD">
              <w:rPr>
                <w:rFonts w:ascii="Times New Roman" w:eastAsia="Times New Roman" w:hAnsi="Times New Roman" w:cs="Times New Roman"/>
                <w:sz w:val="24"/>
                <w:szCs w:val="24"/>
                <w:lang w:eastAsia="ru-RU"/>
              </w:rPr>
              <w:lastRenderedPageBreak/>
              <w:t>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D4F9B" w:rsidRPr="008961DD" w:rsidRDefault="00AD4F9B" w:rsidP="00AD4F9B">
            <w:pPr>
              <w:ind w:firstLine="540"/>
              <w:jc w:val="both"/>
              <w:rPr>
                <w:rFonts w:ascii="Times New Roman" w:eastAsia="Times New Roman" w:hAnsi="Times New Roman" w:cs="Times New Roman"/>
                <w:sz w:val="21"/>
                <w:szCs w:val="21"/>
                <w:lang w:eastAsia="ru-RU"/>
              </w:rPr>
            </w:pP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 xml:space="preserve">более чем </w:t>
            </w:r>
            <w:r w:rsidRPr="008961DD">
              <w:rPr>
                <w:rFonts w:ascii="Times New Roman" w:eastAsia="Times New Roman" w:hAnsi="Times New Roman" w:cs="Times New Roman"/>
                <w:sz w:val="24"/>
                <w:szCs w:val="24"/>
                <w:lang w:eastAsia="ru-RU"/>
              </w:rPr>
              <w:lastRenderedPageBreak/>
              <w:t>пятьюдесятью процентами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094D49" w:rsidP="00AD4F9B">
            <w:pPr>
              <w:spacing w:after="0" w:line="240" w:lineRule="auto"/>
              <w:ind w:firstLine="540"/>
              <w:jc w:val="both"/>
              <w:rPr>
                <w:rFonts w:ascii="Times New Roman" w:eastAsia="Times New Roman" w:hAnsi="Times New Roman" w:cs="Times New Roman"/>
                <w:sz w:val="21"/>
                <w:szCs w:val="21"/>
                <w:lang w:eastAsia="ru-RU"/>
              </w:rPr>
            </w:pPr>
            <w:hyperlink r:id="rId17" w:history="1">
              <w:r w:rsidR="00AD4F9B" w:rsidRPr="008961DD">
                <w:rPr>
                  <w:rFonts w:ascii="Times New Roman" w:eastAsia="Times New Roman" w:hAnsi="Times New Roman" w:cs="Times New Roman"/>
                  <w:sz w:val="24"/>
                  <w:szCs w:val="24"/>
                  <w:lang w:eastAsia="ru-RU"/>
                </w:rPr>
                <w:t>пунктом 4.5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согласии на перевод жилого помещения в нежилое помещение;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074CB4">
        <w:trPr>
          <w:trHeight w:val="7271"/>
          <w:tblCellSpacing w:w="0" w:type="dxa"/>
        </w:trPr>
        <w:tc>
          <w:tcPr>
            <w:tcW w:w="1166"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tcPr>
          <w:p w:rsidR="00C340C9" w:rsidRPr="008961DD" w:rsidRDefault="00A91C4C"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hAnsi="Times New Roman" w:cs="Times New Roman"/>
              </w:rPr>
              <w:lastRenderedPageBreak/>
              <w:fldChar w:fldCharType="begin"/>
            </w:r>
            <w:r w:rsidRPr="008961DD">
              <w:rPr>
                <w:rFonts w:ascii="Times New Roman" w:hAnsi="Times New Roman" w:cs="Times New Roman"/>
              </w:rPr>
              <w:instrText xml:space="preserve"> HYPERLINK "https://login.consultant.ru/link/?rnd=17E58EA23C79D0F97BB3841C025266EB&amp;req=doc&amp;base=RZB&amp;n=322877&amp;dst=876&amp;fld=134&amp;date=02.12.2019" </w:instrText>
            </w:r>
            <w:r w:rsidRPr="008961DD">
              <w:rPr>
                <w:rFonts w:ascii="Times New Roman" w:hAnsi="Times New Roman" w:cs="Times New Roman"/>
              </w:rPr>
              <w:fldChar w:fldCharType="separate"/>
            </w:r>
            <w:r w:rsidR="00B40262" w:rsidRPr="008961DD">
              <w:rPr>
                <w:rFonts w:ascii="Times New Roman" w:eastAsia="Times New Roman" w:hAnsi="Times New Roman" w:cs="Times New Roman"/>
                <w:sz w:val="24"/>
                <w:szCs w:val="24"/>
                <w:lang w:eastAsia="ru-RU"/>
              </w:rPr>
              <w:t xml:space="preserve"> </w:t>
            </w:r>
            <w:r w:rsidR="00C340C9" w:rsidRPr="008961DD">
              <w:rPr>
                <w:rFonts w:ascii="Times New Roman" w:eastAsia="Times New Roman" w:hAnsi="Times New Roman" w:cs="Times New Roman"/>
                <w:sz w:val="24"/>
                <w:szCs w:val="24"/>
                <w:lang w:eastAsia="ru-RU"/>
              </w:rPr>
              <w:t>пункт</w:t>
            </w:r>
            <w:r w:rsidR="001D6BF2" w:rsidRPr="008961DD">
              <w:rPr>
                <w:rFonts w:ascii="Times New Roman" w:eastAsia="Times New Roman" w:hAnsi="Times New Roman" w:cs="Times New Roman"/>
                <w:sz w:val="24"/>
                <w:szCs w:val="24"/>
                <w:lang w:eastAsia="ru-RU"/>
              </w:rPr>
              <w:t>ами</w:t>
            </w:r>
            <w:r w:rsidR="00C340C9" w:rsidRPr="008961DD">
              <w:rPr>
                <w:rFonts w:ascii="Times New Roman" w:eastAsia="Times New Roman" w:hAnsi="Times New Roman" w:cs="Times New Roman"/>
                <w:sz w:val="24"/>
                <w:szCs w:val="24"/>
                <w:lang w:eastAsia="ru-RU"/>
              </w:rPr>
              <w:t xml:space="preserve"> 3.2, 3.3, 3.4, 3.5, 4, 4.4, 4.1,  4.5</w:t>
            </w:r>
          </w:p>
          <w:p w:rsidR="00B40262" w:rsidRPr="008961DD" w:rsidRDefault="00C340C9" w:rsidP="00C340C9">
            <w:pPr>
              <w:spacing w:after="0" w:line="240" w:lineRule="auto"/>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части</w:t>
            </w:r>
            <w:r w:rsidR="00B40262" w:rsidRPr="008961DD">
              <w:rPr>
                <w:rFonts w:ascii="Times New Roman" w:eastAsia="Times New Roman" w:hAnsi="Times New Roman" w:cs="Times New Roman"/>
                <w:sz w:val="24"/>
                <w:szCs w:val="24"/>
                <w:lang w:eastAsia="ru-RU"/>
              </w:rPr>
              <w:t xml:space="preserve"> </w:t>
            </w:r>
            <w:r w:rsidRPr="008961DD">
              <w:rPr>
                <w:rFonts w:ascii="Times New Roman" w:eastAsia="Times New Roman" w:hAnsi="Times New Roman" w:cs="Times New Roman"/>
                <w:sz w:val="24"/>
                <w:szCs w:val="24"/>
                <w:lang w:eastAsia="ru-RU"/>
              </w:rPr>
              <w:t>2</w:t>
            </w:r>
            <w:r w:rsidR="00B40262" w:rsidRPr="008961DD">
              <w:rPr>
                <w:rFonts w:ascii="Times New Roman" w:eastAsia="Times New Roman" w:hAnsi="Times New Roman" w:cs="Times New Roman"/>
                <w:sz w:val="24"/>
                <w:szCs w:val="24"/>
                <w:lang w:eastAsia="ru-RU"/>
              </w:rPr>
              <w:t xml:space="preserve"> статьи 44</w:t>
            </w:r>
            <w:r w:rsidR="00A91C4C" w:rsidRPr="008961DD">
              <w:rPr>
                <w:rFonts w:ascii="Times New Roman" w:eastAsia="Times New Roman" w:hAnsi="Times New Roman" w:cs="Times New Roman"/>
                <w:sz w:val="24"/>
                <w:szCs w:val="24"/>
                <w:lang w:eastAsia="ru-RU"/>
              </w:rPr>
              <w:fldChar w:fldCharType="end"/>
            </w:r>
          </w:p>
          <w:p w:rsidR="00B40262" w:rsidRPr="008961DD" w:rsidRDefault="00B40262"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B40262">
            <w:pPr>
              <w:spacing w:after="0" w:line="240" w:lineRule="auto"/>
              <w:ind w:firstLine="540"/>
              <w:jc w:val="both"/>
              <w:rPr>
                <w:rFonts w:ascii="Times New Roman" w:eastAsia="Times New Roman" w:hAnsi="Times New Roman" w:cs="Times New Roman"/>
                <w:sz w:val="24"/>
                <w:szCs w:val="24"/>
                <w:lang w:eastAsia="ru-RU"/>
              </w:rPr>
            </w:pP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выбор способа управления многоквартирным домом;</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текущем ремонте общего имущества в многоквартирном доме;</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решения о заключении собственниками помещений в многоквартирном доме, действующими от своего </w:t>
            </w:r>
            <w:r w:rsidR="00C340C9" w:rsidRPr="008961DD">
              <w:rPr>
                <w:rFonts w:ascii="Times New Roman" w:eastAsia="Times New Roman" w:hAnsi="Times New Roman" w:cs="Times New Roman"/>
                <w:sz w:val="24"/>
                <w:szCs w:val="24"/>
                <w:lang w:eastAsia="ru-RU"/>
              </w:rPr>
              <w:t xml:space="preserve">имени, </w:t>
            </w:r>
            <w:r w:rsidRPr="008961DD">
              <w:rPr>
                <w:rFonts w:ascii="Times New Roman" w:eastAsia="Times New Roman" w:hAnsi="Times New Roman" w:cs="Times New Roman"/>
                <w:sz w:val="24"/>
                <w:szCs w:val="24"/>
                <w:lang w:eastAsia="ru-RU"/>
              </w:rPr>
              <w:t>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B40262" w:rsidRPr="008961DD" w:rsidRDefault="00B40262"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другие вопросы, отнесенные настоящим Кодексом к компетенции общего собрания собственников помещений в многоквартирном доме.</w:t>
            </w:r>
          </w:p>
          <w:p w:rsidR="00C340C9" w:rsidRPr="008961DD" w:rsidRDefault="00C340C9" w:rsidP="00B40262">
            <w:pPr>
              <w:spacing w:after="0" w:line="240" w:lineRule="auto"/>
              <w:ind w:firstLine="540"/>
              <w:jc w:val="both"/>
              <w:rPr>
                <w:rFonts w:ascii="Times New Roman" w:eastAsia="Times New Roman" w:hAnsi="Times New Roman" w:cs="Times New Roman"/>
                <w:sz w:val="21"/>
                <w:szCs w:val="21"/>
                <w:lang w:eastAsia="ru-RU"/>
              </w:rPr>
            </w:pPr>
          </w:p>
          <w:p w:rsidR="00B40262" w:rsidRPr="008961DD" w:rsidRDefault="00B40262" w:rsidP="00B40262">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B40262" w:rsidRPr="008961DD" w:rsidRDefault="00B40262"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голосов от общего числа голосов принимающих участие в данном собрании собственников помещений в многоквартирном доме</w:t>
            </w:r>
          </w:p>
          <w:p w:rsidR="00B40262" w:rsidRPr="008961DD" w:rsidRDefault="00B40262" w:rsidP="00FD72F5">
            <w:pPr>
              <w:spacing w:after="0" w:line="240" w:lineRule="auto"/>
              <w:jc w:val="both"/>
              <w:rPr>
                <w:rFonts w:ascii="Times New Roman" w:eastAsia="Times New Roman" w:hAnsi="Times New Roman" w:cs="Times New Roman"/>
                <w:sz w:val="23"/>
                <w:szCs w:val="23"/>
                <w:lang w:eastAsia="ru-RU"/>
              </w:rPr>
            </w:pPr>
          </w:p>
        </w:tc>
      </w:tr>
    </w:tbl>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III. Подготовка к общему собранию</w:t>
      </w: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1</w:t>
      </w:r>
      <w:r w:rsidRPr="008961DD">
        <w:rPr>
          <w:rFonts w:ascii="Times New Roman" w:eastAsia="Times New Roman" w:hAnsi="Times New Roman" w:cs="Times New Roman"/>
          <w:sz w:val="23"/>
          <w:szCs w:val="23"/>
          <w:u w:val="single"/>
          <w:lang w:eastAsia="ru-RU"/>
        </w:rPr>
        <w:t>. Составление реестра собственников</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Список собственников может быть получен в управляющей компании, ТСЖ или ЖК, либо составлен инициаторами проведения общего собрания самостоятельно</w:t>
      </w:r>
      <w:r w:rsidR="0039789C" w:rsidRPr="008961DD">
        <w:rPr>
          <w:rFonts w:ascii="Times New Roman" w:eastAsia="Times New Roman" w:hAnsi="Times New Roman" w:cs="Times New Roman"/>
          <w:sz w:val="23"/>
          <w:szCs w:val="23"/>
          <w:lang w:eastAsia="ru-RU"/>
        </w:rPr>
        <w:t>, также сведения о собственниках, можно получить в</w:t>
      </w:r>
      <w:r w:rsidRPr="008961DD">
        <w:rPr>
          <w:rFonts w:ascii="Times New Roman" w:eastAsia="Times New Roman" w:hAnsi="Times New Roman" w:cs="Times New Roman"/>
          <w:sz w:val="23"/>
          <w:szCs w:val="23"/>
          <w:lang w:eastAsia="ru-RU"/>
        </w:rPr>
        <w:t xml:space="preserve"> </w:t>
      </w:r>
      <w:r w:rsidR="0039789C" w:rsidRPr="008961DD">
        <w:rPr>
          <w:rFonts w:ascii="Times New Roman" w:eastAsia="Times New Roman" w:hAnsi="Times New Roman" w:cs="Times New Roman"/>
          <w:sz w:val="23"/>
          <w:szCs w:val="23"/>
          <w:lang w:eastAsia="ru-RU"/>
        </w:rPr>
        <w:t>Едином государственном реестре прав (ЕГРП), однако данный вариант является не бесплатным.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Этот документ необходим будет для уведомлений собственников помещений о проведении ОСС, для проведения регистрации собственников, принявших участие в ОСС, а также для подведения итогов голосования.</w:t>
      </w:r>
      <w:r w:rsidRPr="008961DD">
        <w:rPr>
          <w:rFonts w:ascii="Times New Roman" w:eastAsia="Times New Roman" w:hAnsi="Times New Roman" w:cs="Times New Roman"/>
          <w:sz w:val="20"/>
          <w:szCs w:val="20"/>
          <w:lang w:eastAsia="ru-RU"/>
        </w:rPr>
        <w:br/>
        <w:t>Реестр может содержать следующую информацию:</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помещений в многоквартирном доме жилых и нежилых отдельно;</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общая площадь таких помещений;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описание каждого помещения в многоквартирном доме (жилое или нежилое, квартира или комната, номер квартиры и т.п.);</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режим права собственности на данное помещение (индивидуальная, общая совместная или общая долевая) и площадь, принадлежащая каждому собственнику;</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lastRenderedPageBreak/>
        <w:t>имя собственника, а также сведения о документе, подтверждающем право собственности на такое помещение («зеленка»). Тогда при подсчете голосов собственников, принявших участие в собрании, у Вас не будет проблем;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гражданина, номер свидетельства о государственной регистрации юридического лица;</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имя (наименование) представителя собственника (если собственник на постоянной основе определил своего представителя либо собственник имеет своего законного представителя);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представителя, а также сведения о документе, на котором основаны его полномочия, срок таких полномочий;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голосов, принадлежащих собственнику такого помещения;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почтовый адрес собственника, по которому должны направляться сообщения о проведении общих собраний (если общим собранием не принято решение о размещении таких сообщений в помещении дома).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Муниципальную долю жилья в доме представляют по доверенности, оформленной надлежащим образом, работники районных управ, а также управления жилищной политики и управление муниципальной собственности администрации городского округа.</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Уведомление всех собственников помещений в доме о проведении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Статья 45 ЖК РФ определяет, что сообщение о проведении ОСС должно быть направлено каждому собственнику помещения в данном доме: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вручено каждому собственнику под роспись,</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размещено в помещении дома, доступном для всех собственников помещений в данном доме, если такое решение уже принималось общим собранием в Вашем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Отправлять уведомления о проведении собрания лучше всего заказным письмом с описью вложения, чтобы в дальнейшем собственники, не принявшие участие в общем собрании, не смогли объяснить свое отсутствие ненадлежащим их уведомлением. Это нужно обязательно сделать в отношении собственников, которые сдают свои квартиры или просто там не живут. Не забудьте также про собственников нежилых помещений!</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сообщении о проведении общего собрания собственников помещений в многоквартирном доме должны быть указаны:</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по инициативе которого созывается данное собрание;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форма проведения данного собрания (собрание или заочное голосование);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дата, место, время проведения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повестка дня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напоминание собственникам о том, что они могут присутствовать на собрании лично или через своего представителя по доверенности.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Доверенность на голосование может быть удостоверена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Доверенность от имени юридического лица выдается за подписью его руководителя или иного лица, уполномоченного учредительными документами, заверенная печатью этого юридического лица, или удостоверяется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Собственник помещений вправе ознакомиться с материалами по адресу,</w:t>
      </w:r>
      <w:r w:rsidR="00676878">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указанному в сообщении о проведении общего собрания и вправе получить копии всех материалов собрания.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ОСС в заочной или очно-заочной форме вместе с уведомлением каждому собственнику направляются бланки решений по вопросам повестки дня и информация, необходимая для принятия решения.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Информирование собственников помещений в многоквартирном доме о проведении общего собрания осуществляется не позднее, чем за десять дней до даты его проведения.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Если помещение находится в общей собственности двух и более лиц, то сообщать о проведении ОСС необходимо каждому собственнику.</w:t>
      </w:r>
    </w:p>
    <w:p w:rsidR="008564C6"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Инициатору собрания нельзя забывать, что, помимо частной собственности в многоквартирном доме может быть и государственная, и муниципальная собственность.</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таком случае письменное уведомление о проведении ОСС необходимо посылать органу исполнительной власти РФ или субъекта РФ либо органу местного самоуправления, в зависимости от того, кому принадлежит право собственности на помещение в многоквартирном доме.</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Подготовка повестки дня ОСС.</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Повестка дня общего собрания должна быть ясной и конкретной.</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Для принятия правильного решения собственниками помещений необходимо иметь информацию по вопросам повестки дня ОСС. Например, при принятии решения о выборе управляющей компании необходимо предоставить хотя бы начальные сведения о той или иной компании — количество ее сотрудников, какое количество домов и по каким адресам уже находится в управлении этой компании, а также и другую информацию. Чем полнее и достовернее будут подготовлены эти материалы, тем вероятнее то, что рассматриваемый вопрос будет принят собственниками положительно.</w:t>
      </w:r>
    </w:p>
    <w:p w:rsidR="008564C6" w:rsidRPr="008961DD" w:rsidRDefault="008564C6"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которые необходимо включить в повестку дня: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кандидатур председательствующего на общем собрании собственников, секретаря и счетной комиссии, которая будет подводить итоги голосования;</w:t>
      </w:r>
      <w:r w:rsidRPr="008961DD">
        <w:rPr>
          <w:rFonts w:ascii="Times New Roman" w:eastAsia="Times New Roman" w:hAnsi="Times New Roman" w:cs="Times New Roman"/>
          <w:sz w:val="20"/>
          <w:szCs w:val="20"/>
          <w:lang w:eastAsia="ru-RU"/>
        </w:rPr>
        <w:br/>
        <w:t>Без утвердительного решения по данному вопросу ОСС не будет считаться состоявшимся!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направления сообщений собственникам о проведении собрания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уведомления собственников о принятых на собрании решениях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состава общего имущества и утверждении долей в общем долевом имуществе по каждому собственнику (первое собрание);</w:t>
      </w:r>
      <w:r w:rsidRPr="008961DD">
        <w:rPr>
          <w:rFonts w:ascii="Times New Roman" w:eastAsia="Times New Roman" w:hAnsi="Times New Roman" w:cs="Times New Roman"/>
          <w:sz w:val="20"/>
          <w:szCs w:val="20"/>
          <w:lang w:eastAsia="ru-RU"/>
        </w:rPr>
        <w:br/>
        <w:t>ОСС по выбору управляющей компании:</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способа управления многоквартирным домом, если он не выбран или назрела необходимость его сменить. Изменение способа управления иногда является единственной возможностью избавиться от недобросовестной управляющей компании. Проводить такое собрание желательно перед окончанием срока действия договора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определение управляющей организации, в случае выбора способа управления многоквартирным домом — управление управляющей организацией (общее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проекта договора между собственниками и управляющей организацией(общее собрание по выбору способа управления домом);</w:t>
      </w:r>
    </w:p>
    <w:p w:rsidR="008564C6"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установление размеров платежей собственников помещений за содержание и ремонт(общее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ОСС по выбору Совета МКД:</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Совета дома, если он до сих пор не выбран, если Вашим домом управляет управляющая компания или если у Вас непосредственное управление.</w:t>
      </w:r>
      <w:r w:rsidRPr="008961DD">
        <w:rPr>
          <w:rFonts w:ascii="Times New Roman" w:eastAsia="Times New Roman" w:hAnsi="Times New Roman" w:cs="Times New Roman"/>
          <w:sz w:val="20"/>
          <w:szCs w:val="20"/>
          <w:lang w:eastAsia="ru-RU"/>
        </w:rPr>
        <w:br/>
        <w:t>Вы можете выбрать несколько человек, например, по одному человеку от подъезда.</w:t>
      </w:r>
    </w:p>
    <w:p w:rsidR="00A837C1" w:rsidRPr="008961DD" w:rsidRDefault="00A837C1"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IV. Проведение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1. Регистрация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Перед началом собрания необходимо провести регистрацию его участников для определения правомочности собрания. </w:t>
      </w:r>
      <w:r w:rsidR="006579C7" w:rsidRPr="008961DD">
        <w:rPr>
          <w:rFonts w:ascii="Times New Roman" w:eastAsia="Times New Roman" w:hAnsi="Times New Roman" w:cs="Times New Roman"/>
          <w:sz w:val="23"/>
          <w:szCs w:val="23"/>
          <w:lang w:eastAsia="ru-RU"/>
        </w:rPr>
        <w:t>Р</w:t>
      </w:r>
      <w:r w:rsidRPr="008961DD">
        <w:rPr>
          <w:rFonts w:ascii="Times New Roman" w:eastAsia="Times New Roman" w:hAnsi="Times New Roman" w:cs="Times New Roman"/>
          <w:sz w:val="23"/>
          <w:szCs w:val="23"/>
          <w:lang w:eastAsia="ru-RU"/>
        </w:rPr>
        <w:t xml:space="preserve">егистрируется не только количество пришедших собственников, но и доля их в праве общей собственности (количество голосов), принадлежащих им. Например, каждый член семьи из 5 человек, проживающей в квартире площадью 50 кв. м., имеет меньше голосов, чем член семьи из двух человек, проживающей в 35-метровой </w:t>
      </w:r>
      <w:r w:rsidRPr="008961DD">
        <w:rPr>
          <w:rFonts w:ascii="Times New Roman" w:eastAsia="Times New Roman" w:hAnsi="Times New Roman" w:cs="Times New Roman"/>
          <w:sz w:val="23"/>
          <w:szCs w:val="23"/>
          <w:lang w:eastAsia="ru-RU"/>
        </w:rPr>
        <w:lastRenderedPageBreak/>
        <w:t>квартире. Такой же принцип подсчета голосов действует при определении результатов голосования по тому или иному вопросу.</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собрание считалось состоявшимся, необходимо присутствие на нем собственников, имеющих более 50% голосов, а по отдельным вопросам, установленным Жилищным Кодексом, — 2/3.</w:t>
      </w:r>
      <w:r w:rsidR="00676878">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При отсутствии кворума для проведения общего собрания собственников помещений в многоквартирном доме может быть проведено повторное общее собрание собственников.</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Рассмотрение повестки дня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течение всего собрания (в очной форме), секретарь ведет протокол, в который вносятся выступления по вопросам повестки дня, предложения и замечания собравшихся, принятые решения по каждому из включенных в повестку дня вопросов. После оформления протокола и подписания его председателем и секретарем, необходимо приложить к нему лист регистрации, листы голосования (решения) каждого собственника (при наличии, при заочном голосовании – обязательно!), копии доверенности на представительство собственников, копии документов, подтверждающих право собственности каждого собственника на помещения в многоквартирном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Менять повестку дня или включать в нее дополнительные вопросы ни в коем случае нельзя: это может послужить основанием для признания принятого решения по дополнительно внесенным в повестку дня вопросам недействительными.</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 голосов, которым обладает каждый собственник помещения в многоквартирном доме, пропорционально его доле в праве общей собственности на общее имущество в данном доме.</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За один голос собственника проще всего принять 1 кв. м общей площади помещения, находящегося в собственности.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При письменном голосовании засчитываются голоса по вопросам, по которым участвующим в голосовании собственником оставлен только один из возможных вариантов голосования. Если это правило не соблюдается, решения </w:t>
      </w:r>
      <w:r w:rsidR="006579C7" w:rsidRPr="008961DD">
        <w:rPr>
          <w:rFonts w:ascii="Times New Roman" w:eastAsia="Times New Roman" w:hAnsi="Times New Roman" w:cs="Times New Roman"/>
          <w:sz w:val="23"/>
          <w:szCs w:val="23"/>
          <w:lang w:eastAsia="ru-RU"/>
        </w:rPr>
        <w:t>являются</w:t>
      </w:r>
      <w:r w:rsidRPr="008961DD">
        <w:rPr>
          <w:rFonts w:ascii="Times New Roman" w:eastAsia="Times New Roman" w:hAnsi="Times New Roman" w:cs="Times New Roman"/>
          <w:sz w:val="23"/>
          <w:szCs w:val="23"/>
          <w:lang w:eastAsia="ru-RU"/>
        </w:rPr>
        <w:t xml:space="preserve"> недействительными.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любой форме голосования решение собственника по каждому вопросу должны быть выражены формулировкой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Если при проведении ОСС в очной форме общее собрание не имело необходимого кворума, решения ОСС с такой же повесткой дня могут быть приняты путем проведения заочного голосования.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заочного голосования можно пойти двумя путями:</w:t>
      </w:r>
    </w:p>
    <w:p w:rsidR="00EB6D41" w:rsidRPr="008961DD" w:rsidRDefault="00EB6D41" w:rsidP="006579C7">
      <w:pPr>
        <w:numPr>
          <w:ilvl w:val="0"/>
          <w:numId w:val="10"/>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помещений дома готовится лист голосования по всем вопросам повестки дня. Каждый участник собрания делает отметку в графе «за», «против» или «воздержался», в соответствии со своим решением. Листы голосования для подведения итогов собираются по окончании общего собрания;</w:t>
      </w:r>
    </w:p>
    <w:p w:rsidR="00EB6D41" w:rsidRPr="008961DD" w:rsidRDefault="006579C7" w:rsidP="00EB6D41">
      <w:pPr>
        <w:numPr>
          <w:ilvl w:val="0"/>
          <w:numId w:val="10"/>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голосующего заочно</w:t>
      </w:r>
      <w:r w:rsidR="00EB6D41" w:rsidRPr="008961DD">
        <w:rPr>
          <w:rFonts w:ascii="Times New Roman" w:eastAsia="Times New Roman" w:hAnsi="Times New Roman" w:cs="Times New Roman"/>
          <w:sz w:val="20"/>
          <w:szCs w:val="20"/>
          <w:lang w:eastAsia="ru-RU"/>
        </w:rPr>
        <w:t>, готовится отдельный лист</w:t>
      </w:r>
      <w:r w:rsidRPr="008961DD">
        <w:rPr>
          <w:rFonts w:ascii="Times New Roman" w:eastAsia="Times New Roman" w:hAnsi="Times New Roman" w:cs="Times New Roman"/>
          <w:sz w:val="20"/>
          <w:szCs w:val="20"/>
          <w:lang w:eastAsia="ru-RU"/>
        </w:rPr>
        <w:t xml:space="preserve"> голосования</w:t>
      </w:r>
      <w:r w:rsidR="00EB6D41" w:rsidRPr="008961DD">
        <w:rPr>
          <w:rFonts w:ascii="Times New Roman" w:eastAsia="Times New Roman" w:hAnsi="Times New Roman" w:cs="Times New Roman"/>
          <w:sz w:val="20"/>
          <w:szCs w:val="20"/>
          <w:lang w:eastAsia="ru-RU"/>
        </w:rPr>
        <w:t>, которые по окончанию голосования, собираются для подведения общих итогов голосования.</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Способы сбора принятых решений при заочной форме голосования:</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непосредственный сбор решений у собственников помещений путем обхода членами инициативной группы;</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указание в уведомлении о проведении общего собрания места сбора решений (почтовый ящик инициатора голосования, старшего по дому, председателя (члена правления) ТСЖ, офис управляющей организации и т.д.).</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Необходимым условием проведения ОСС в форме заочного голосования является оформленное в письменной форме решение собственников по вопросам, поставленным на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Собственник помещений в многоквартирном доме считается принявшими участие в ОСС, проводимом в форме заочного голосования, если его решение получено до даты окончания их приема.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Решение собственника.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решении собственника по вопросам, поставленным на голосование, которое включается в протокол общего собрания, должны быть указаны:</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участвующем в голосовании;</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по каждому вопросу повестки дня, выраженные формулировками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Протокол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 менее важным в процедуре проведения ОСС является оформление протокола общего собрания (Ст. 46 ЖК РФ). Необходимым дополнением этого протокола будет лист регистрации собственников помещений и их полномочных представителей, участвующих в общем собрании, а также реестр собственников помещений с отметками о получении ими уведомлений о проведении общего собрания или отправки (получения) сообщений. Данные документы помогут избежать многих вопросов в дальнейшем.</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Протокол, составленный по итогам проведения общего собрания, является основным документом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 оформлению протокола и подсчету голосов надо отнестись ответственно, чтобы это не привело в последующем к признанию недействительным решений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4. Решения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общего собрания являются обязательными для всех собственников помещений в таком доме, в том числе для тех собственников, которые не участвовали в голосовании и о проведении общего собрания по объективным причинам не знали. Поэтому присутствовали вы на собрании или нет, нравится оно вам или нет, но вам придется исполнять решения, принятые общим собранием.</w:t>
      </w:r>
      <w:r w:rsidR="003126CD"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решение ОСС имело юридическую силу необходимо выполнение следующих условий:</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способа и формы уведомления собственников помещений в данном доме, установленных ч. 4, 5 ст. 45 ЖК РФ;</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при наличии кворума собственников помещений для проведения общего собрания, установленного в части 3 статьи 45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относящемуся к компетенции общего собрания, установленной в части 2 статьи 44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включенному в повестку дня соответствующего собрания, в соответствии с требованиями части 2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правил о квалифицированном или простом большинстве голосов, необходимых для принятия решения, установленных в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оформлено протоколом общего собрания собственников помещений в соответствии с требованиями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принятые общим собранием собственников помещений в многоквартирном доме, а также итоги голосования доведены до сведения собственников помещений в многоквартирном доме в порядке, установленном частью 3 статьи 46 Жилищного кодекса.</w:t>
      </w:r>
    </w:p>
    <w:p w:rsidR="00EB6D41" w:rsidRPr="008961DD" w:rsidRDefault="003126CD" w:rsidP="008961DD">
      <w:pPr>
        <w:ind w:firstLine="54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 окончанию про</w:t>
      </w:r>
      <w:r w:rsidR="0067227E" w:rsidRPr="008961DD">
        <w:rPr>
          <w:rFonts w:ascii="Times New Roman" w:eastAsia="Times New Roman" w:hAnsi="Times New Roman" w:cs="Times New Roman"/>
          <w:sz w:val="23"/>
          <w:szCs w:val="23"/>
          <w:lang w:eastAsia="ru-RU"/>
        </w:rPr>
        <w:t>ведения собрания и подведения итогов инициатор проведения собрания в соответствии с частью 1.1 статьи 46 Жилищного кодекса направляет подлинников решений и протокола общего собрания собственников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дальнейшего направления их в в орган государственного жилищного надзора для хранения в течение трех лет.</w:t>
      </w:r>
      <w:r w:rsid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Собственник помещений вправе обжаловать в суде решение общего собрания в течение шести месяцев со дня, когда он узнал или должен был узнать о принятом решении (Ст. 46 Жилищного Кодекса РФ).</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5. Информирование собственников помещений о принятых решениях</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принятые общим собранием собственников помещений в многоквартирном доме, а также итоги голосования доводятся инициатором собрания до сведения собственников помещений в данном доме не позднее чем через десять дней со дня принятия этих решений в соответствие с порядком, принятом на общем собрании.</w:t>
      </w:r>
      <w:r w:rsidR="0058232E"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Целесообразнее всего размещать уведомление собственников помещений о решениях общего собрания в месте, определенном решением общего собрания собственников и доступном для всех собственников помещений в данном доме (например, на дверях подъезда</w:t>
      </w:r>
      <w:r w:rsidR="0058232E" w:rsidRPr="008961DD">
        <w:rPr>
          <w:rFonts w:ascii="Times New Roman" w:eastAsia="Times New Roman" w:hAnsi="Times New Roman" w:cs="Times New Roman"/>
          <w:sz w:val="23"/>
          <w:szCs w:val="23"/>
          <w:lang w:eastAsia="ru-RU"/>
        </w:rPr>
        <w:t>, досках объявлений</w:t>
      </w:r>
      <w:r w:rsidRPr="008961DD">
        <w:rPr>
          <w:rFonts w:ascii="Times New Roman" w:eastAsia="Times New Roman" w:hAnsi="Times New Roman" w:cs="Times New Roman"/>
          <w:sz w:val="23"/>
          <w:szCs w:val="23"/>
          <w:lang w:eastAsia="ru-RU"/>
        </w:rPr>
        <w:t>). Но этот способ оповещения должен быть принят решением общего собрания!</w:t>
      </w:r>
    </w:p>
    <w:p w:rsidR="008E5ED8"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 того, насколько активны собственники при принятии решений по управлению своим имуществом, зависит комфортность проживания и стоимость Ваших квартир.</w:t>
      </w:r>
    </w:p>
    <w:sectPr w:rsidR="008E5ED8" w:rsidRPr="0089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A40"/>
    <w:multiLevelType w:val="multilevel"/>
    <w:tmpl w:val="7A1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D19D9"/>
    <w:multiLevelType w:val="multilevel"/>
    <w:tmpl w:val="922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E0561"/>
    <w:multiLevelType w:val="hybridMultilevel"/>
    <w:tmpl w:val="B0EE30D2"/>
    <w:lvl w:ilvl="0" w:tplc="24BEF7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A73EA"/>
    <w:multiLevelType w:val="multilevel"/>
    <w:tmpl w:val="6B0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CC1B9B"/>
    <w:multiLevelType w:val="multilevel"/>
    <w:tmpl w:val="877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C741B"/>
    <w:multiLevelType w:val="multilevel"/>
    <w:tmpl w:val="0A5C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F7C4B"/>
    <w:multiLevelType w:val="multilevel"/>
    <w:tmpl w:val="252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C83012"/>
    <w:multiLevelType w:val="multilevel"/>
    <w:tmpl w:val="983A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E4DBF"/>
    <w:multiLevelType w:val="multilevel"/>
    <w:tmpl w:val="D8E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226757"/>
    <w:multiLevelType w:val="multilevel"/>
    <w:tmpl w:val="996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12527C"/>
    <w:multiLevelType w:val="multilevel"/>
    <w:tmpl w:val="3CD8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68DA"/>
    <w:multiLevelType w:val="multilevel"/>
    <w:tmpl w:val="A3F6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DF79ED"/>
    <w:multiLevelType w:val="multilevel"/>
    <w:tmpl w:val="83DA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E51FF"/>
    <w:multiLevelType w:val="multilevel"/>
    <w:tmpl w:val="EF2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11"/>
    <w:lvlOverride w:ilvl="0">
      <w:lvl w:ilvl="0">
        <w:numFmt w:val="bullet"/>
        <w:lvlText w:val=""/>
        <w:lvlJc w:val="left"/>
        <w:pPr>
          <w:tabs>
            <w:tab w:val="num" w:pos="720"/>
          </w:tabs>
          <w:ind w:left="720" w:hanging="360"/>
        </w:pPr>
        <w:rPr>
          <w:rFonts w:ascii="Symbol" w:hAnsi="Symbol"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10"/>
    <w:lvlOverride w:ilvl="0">
      <w:lvl w:ilvl="0">
        <w:numFmt w:val="bullet"/>
        <w:lvlText w:val=""/>
        <w:lvlJc w:val="left"/>
        <w:pPr>
          <w:tabs>
            <w:tab w:val="num" w:pos="720"/>
          </w:tabs>
          <w:ind w:left="720" w:hanging="360"/>
        </w:pPr>
        <w:rPr>
          <w:rFonts w:ascii="Symbol" w:hAnsi="Symbol" w:hint="default"/>
          <w:sz w:val="20"/>
        </w:rPr>
      </w:lvl>
    </w:lvlOverride>
  </w:num>
  <w:num w:numId="5">
    <w:abstractNumId w:val="12"/>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13"/>
  </w:num>
  <w:num w:numId="8">
    <w:abstractNumId w:val="3"/>
  </w:num>
  <w:num w:numId="9">
    <w:abstractNumId w:val="9"/>
  </w:num>
  <w:num w:numId="10">
    <w:abstractNumId w:val="0"/>
  </w:num>
  <w:num w:numId="11">
    <w:abstractNumId w:val="8"/>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3C"/>
    <w:rsid w:val="0008731B"/>
    <w:rsid w:val="00094D49"/>
    <w:rsid w:val="000A6F2E"/>
    <w:rsid w:val="0011289E"/>
    <w:rsid w:val="001D6BF2"/>
    <w:rsid w:val="003126CD"/>
    <w:rsid w:val="0039789C"/>
    <w:rsid w:val="00397A2E"/>
    <w:rsid w:val="003D484A"/>
    <w:rsid w:val="004B15AF"/>
    <w:rsid w:val="00530CF4"/>
    <w:rsid w:val="0058232E"/>
    <w:rsid w:val="006579C7"/>
    <w:rsid w:val="0067227E"/>
    <w:rsid w:val="00676878"/>
    <w:rsid w:val="006E4F3C"/>
    <w:rsid w:val="00745FC7"/>
    <w:rsid w:val="008564C6"/>
    <w:rsid w:val="00870219"/>
    <w:rsid w:val="008961DD"/>
    <w:rsid w:val="008E5ED8"/>
    <w:rsid w:val="00951590"/>
    <w:rsid w:val="00A837C1"/>
    <w:rsid w:val="00A91C4C"/>
    <w:rsid w:val="00A95CD0"/>
    <w:rsid w:val="00AD4F9B"/>
    <w:rsid w:val="00B40262"/>
    <w:rsid w:val="00B441AF"/>
    <w:rsid w:val="00B621E5"/>
    <w:rsid w:val="00B806DF"/>
    <w:rsid w:val="00C340C9"/>
    <w:rsid w:val="00D7047F"/>
    <w:rsid w:val="00E5450B"/>
    <w:rsid w:val="00EB6D41"/>
    <w:rsid w:val="00F40DB5"/>
    <w:rsid w:val="00FD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3433">
      <w:bodyDiv w:val="1"/>
      <w:marLeft w:val="0"/>
      <w:marRight w:val="0"/>
      <w:marTop w:val="0"/>
      <w:marBottom w:val="0"/>
      <w:divBdr>
        <w:top w:val="none" w:sz="0" w:space="0" w:color="auto"/>
        <w:left w:val="none" w:sz="0" w:space="0" w:color="auto"/>
        <w:bottom w:val="none" w:sz="0" w:space="0" w:color="auto"/>
        <w:right w:val="none" w:sz="0" w:space="0" w:color="auto"/>
      </w:divBdr>
      <w:divsChild>
        <w:div w:id="1444809912">
          <w:marLeft w:val="0"/>
          <w:marRight w:val="0"/>
          <w:marTop w:val="0"/>
          <w:marBottom w:val="0"/>
          <w:divBdr>
            <w:top w:val="none" w:sz="0" w:space="0" w:color="auto"/>
            <w:left w:val="none" w:sz="0" w:space="0" w:color="auto"/>
            <w:bottom w:val="none" w:sz="0" w:space="0" w:color="auto"/>
            <w:right w:val="none" w:sz="0" w:space="0" w:color="auto"/>
          </w:divBdr>
        </w:div>
        <w:div w:id="1831603365">
          <w:marLeft w:val="0"/>
          <w:marRight w:val="0"/>
          <w:marTop w:val="0"/>
          <w:marBottom w:val="0"/>
          <w:divBdr>
            <w:top w:val="none" w:sz="0" w:space="0" w:color="auto"/>
            <w:left w:val="none" w:sz="0" w:space="0" w:color="auto"/>
            <w:bottom w:val="none" w:sz="0" w:space="0" w:color="auto"/>
            <w:right w:val="none" w:sz="0" w:space="0" w:color="auto"/>
          </w:divBdr>
        </w:div>
        <w:div w:id="709037047">
          <w:marLeft w:val="0"/>
          <w:marRight w:val="0"/>
          <w:marTop w:val="0"/>
          <w:marBottom w:val="0"/>
          <w:divBdr>
            <w:top w:val="none" w:sz="0" w:space="0" w:color="auto"/>
            <w:left w:val="none" w:sz="0" w:space="0" w:color="auto"/>
            <w:bottom w:val="none" w:sz="0" w:space="0" w:color="auto"/>
            <w:right w:val="none" w:sz="0" w:space="0" w:color="auto"/>
          </w:divBdr>
        </w:div>
        <w:div w:id="86076307">
          <w:marLeft w:val="0"/>
          <w:marRight w:val="0"/>
          <w:marTop w:val="0"/>
          <w:marBottom w:val="0"/>
          <w:divBdr>
            <w:top w:val="none" w:sz="0" w:space="0" w:color="auto"/>
            <w:left w:val="none" w:sz="0" w:space="0" w:color="auto"/>
            <w:bottom w:val="none" w:sz="0" w:space="0" w:color="auto"/>
            <w:right w:val="none" w:sz="0" w:space="0" w:color="auto"/>
          </w:divBdr>
        </w:div>
        <w:div w:id="31006532">
          <w:marLeft w:val="0"/>
          <w:marRight w:val="0"/>
          <w:marTop w:val="0"/>
          <w:marBottom w:val="0"/>
          <w:divBdr>
            <w:top w:val="none" w:sz="0" w:space="0" w:color="auto"/>
            <w:left w:val="none" w:sz="0" w:space="0" w:color="auto"/>
            <w:bottom w:val="none" w:sz="0" w:space="0" w:color="auto"/>
            <w:right w:val="none" w:sz="0" w:space="0" w:color="auto"/>
          </w:divBdr>
        </w:div>
      </w:divsChild>
    </w:div>
    <w:div w:id="178279850">
      <w:bodyDiv w:val="1"/>
      <w:marLeft w:val="0"/>
      <w:marRight w:val="0"/>
      <w:marTop w:val="0"/>
      <w:marBottom w:val="0"/>
      <w:divBdr>
        <w:top w:val="none" w:sz="0" w:space="0" w:color="auto"/>
        <w:left w:val="none" w:sz="0" w:space="0" w:color="auto"/>
        <w:bottom w:val="none" w:sz="0" w:space="0" w:color="auto"/>
        <w:right w:val="none" w:sz="0" w:space="0" w:color="auto"/>
      </w:divBdr>
    </w:div>
    <w:div w:id="200554459">
      <w:bodyDiv w:val="1"/>
      <w:marLeft w:val="0"/>
      <w:marRight w:val="0"/>
      <w:marTop w:val="0"/>
      <w:marBottom w:val="0"/>
      <w:divBdr>
        <w:top w:val="none" w:sz="0" w:space="0" w:color="auto"/>
        <w:left w:val="none" w:sz="0" w:space="0" w:color="auto"/>
        <w:bottom w:val="none" w:sz="0" w:space="0" w:color="auto"/>
        <w:right w:val="none" w:sz="0" w:space="0" w:color="auto"/>
      </w:divBdr>
      <w:divsChild>
        <w:div w:id="2017878310">
          <w:marLeft w:val="0"/>
          <w:marRight w:val="0"/>
          <w:marTop w:val="0"/>
          <w:marBottom w:val="0"/>
          <w:divBdr>
            <w:top w:val="none" w:sz="0" w:space="0" w:color="auto"/>
            <w:left w:val="none" w:sz="0" w:space="0" w:color="auto"/>
            <w:bottom w:val="none" w:sz="0" w:space="0" w:color="auto"/>
            <w:right w:val="none" w:sz="0" w:space="0" w:color="auto"/>
          </w:divBdr>
        </w:div>
      </w:divsChild>
    </w:div>
    <w:div w:id="285816102">
      <w:bodyDiv w:val="1"/>
      <w:marLeft w:val="0"/>
      <w:marRight w:val="0"/>
      <w:marTop w:val="0"/>
      <w:marBottom w:val="0"/>
      <w:divBdr>
        <w:top w:val="none" w:sz="0" w:space="0" w:color="auto"/>
        <w:left w:val="none" w:sz="0" w:space="0" w:color="auto"/>
        <w:bottom w:val="none" w:sz="0" w:space="0" w:color="auto"/>
        <w:right w:val="none" w:sz="0" w:space="0" w:color="auto"/>
      </w:divBdr>
    </w:div>
    <w:div w:id="370232739">
      <w:bodyDiv w:val="1"/>
      <w:marLeft w:val="0"/>
      <w:marRight w:val="0"/>
      <w:marTop w:val="0"/>
      <w:marBottom w:val="0"/>
      <w:divBdr>
        <w:top w:val="none" w:sz="0" w:space="0" w:color="auto"/>
        <w:left w:val="none" w:sz="0" w:space="0" w:color="auto"/>
        <w:bottom w:val="none" w:sz="0" w:space="0" w:color="auto"/>
        <w:right w:val="none" w:sz="0" w:space="0" w:color="auto"/>
      </w:divBdr>
    </w:div>
    <w:div w:id="474759368">
      <w:bodyDiv w:val="1"/>
      <w:marLeft w:val="0"/>
      <w:marRight w:val="0"/>
      <w:marTop w:val="0"/>
      <w:marBottom w:val="0"/>
      <w:divBdr>
        <w:top w:val="none" w:sz="0" w:space="0" w:color="auto"/>
        <w:left w:val="none" w:sz="0" w:space="0" w:color="auto"/>
        <w:bottom w:val="none" w:sz="0" w:space="0" w:color="auto"/>
        <w:right w:val="none" w:sz="0" w:space="0" w:color="auto"/>
      </w:divBdr>
    </w:div>
    <w:div w:id="476648389">
      <w:bodyDiv w:val="1"/>
      <w:marLeft w:val="0"/>
      <w:marRight w:val="0"/>
      <w:marTop w:val="0"/>
      <w:marBottom w:val="0"/>
      <w:divBdr>
        <w:top w:val="none" w:sz="0" w:space="0" w:color="auto"/>
        <w:left w:val="none" w:sz="0" w:space="0" w:color="auto"/>
        <w:bottom w:val="none" w:sz="0" w:space="0" w:color="auto"/>
        <w:right w:val="none" w:sz="0" w:space="0" w:color="auto"/>
      </w:divBdr>
    </w:div>
    <w:div w:id="541210713">
      <w:bodyDiv w:val="1"/>
      <w:marLeft w:val="0"/>
      <w:marRight w:val="0"/>
      <w:marTop w:val="0"/>
      <w:marBottom w:val="0"/>
      <w:divBdr>
        <w:top w:val="none" w:sz="0" w:space="0" w:color="auto"/>
        <w:left w:val="none" w:sz="0" w:space="0" w:color="auto"/>
        <w:bottom w:val="none" w:sz="0" w:space="0" w:color="auto"/>
        <w:right w:val="none" w:sz="0" w:space="0" w:color="auto"/>
      </w:divBdr>
    </w:div>
    <w:div w:id="563880904">
      <w:bodyDiv w:val="1"/>
      <w:marLeft w:val="0"/>
      <w:marRight w:val="0"/>
      <w:marTop w:val="0"/>
      <w:marBottom w:val="0"/>
      <w:divBdr>
        <w:top w:val="none" w:sz="0" w:space="0" w:color="auto"/>
        <w:left w:val="none" w:sz="0" w:space="0" w:color="auto"/>
        <w:bottom w:val="none" w:sz="0" w:space="0" w:color="auto"/>
        <w:right w:val="none" w:sz="0" w:space="0" w:color="auto"/>
      </w:divBdr>
    </w:div>
    <w:div w:id="594096359">
      <w:bodyDiv w:val="1"/>
      <w:marLeft w:val="0"/>
      <w:marRight w:val="0"/>
      <w:marTop w:val="0"/>
      <w:marBottom w:val="0"/>
      <w:divBdr>
        <w:top w:val="none" w:sz="0" w:space="0" w:color="auto"/>
        <w:left w:val="none" w:sz="0" w:space="0" w:color="auto"/>
        <w:bottom w:val="none" w:sz="0" w:space="0" w:color="auto"/>
        <w:right w:val="none" w:sz="0" w:space="0" w:color="auto"/>
      </w:divBdr>
    </w:div>
    <w:div w:id="646012449">
      <w:bodyDiv w:val="1"/>
      <w:marLeft w:val="0"/>
      <w:marRight w:val="0"/>
      <w:marTop w:val="0"/>
      <w:marBottom w:val="0"/>
      <w:divBdr>
        <w:top w:val="none" w:sz="0" w:space="0" w:color="auto"/>
        <w:left w:val="none" w:sz="0" w:space="0" w:color="auto"/>
        <w:bottom w:val="none" w:sz="0" w:space="0" w:color="auto"/>
        <w:right w:val="none" w:sz="0" w:space="0" w:color="auto"/>
      </w:divBdr>
    </w:div>
    <w:div w:id="742261270">
      <w:bodyDiv w:val="1"/>
      <w:marLeft w:val="0"/>
      <w:marRight w:val="0"/>
      <w:marTop w:val="0"/>
      <w:marBottom w:val="0"/>
      <w:divBdr>
        <w:top w:val="none" w:sz="0" w:space="0" w:color="auto"/>
        <w:left w:val="none" w:sz="0" w:space="0" w:color="auto"/>
        <w:bottom w:val="none" w:sz="0" w:space="0" w:color="auto"/>
        <w:right w:val="none" w:sz="0" w:space="0" w:color="auto"/>
      </w:divBdr>
    </w:div>
    <w:div w:id="756286592">
      <w:bodyDiv w:val="1"/>
      <w:marLeft w:val="0"/>
      <w:marRight w:val="0"/>
      <w:marTop w:val="0"/>
      <w:marBottom w:val="0"/>
      <w:divBdr>
        <w:top w:val="none" w:sz="0" w:space="0" w:color="auto"/>
        <w:left w:val="none" w:sz="0" w:space="0" w:color="auto"/>
        <w:bottom w:val="none" w:sz="0" w:space="0" w:color="auto"/>
        <w:right w:val="none" w:sz="0" w:space="0" w:color="auto"/>
      </w:divBdr>
    </w:div>
    <w:div w:id="848643017">
      <w:bodyDiv w:val="1"/>
      <w:marLeft w:val="0"/>
      <w:marRight w:val="0"/>
      <w:marTop w:val="0"/>
      <w:marBottom w:val="0"/>
      <w:divBdr>
        <w:top w:val="none" w:sz="0" w:space="0" w:color="auto"/>
        <w:left w:val="none" w:sz="0" w:space="0" w:color="auto"/>
        <w:bottom w:val="none" w:sz="0" w:space="0" w:color="auto"/>
        <w:right w:val="none" w:sz="0" w:space="0" w:color="auto"/>
      </w:divBdr>
    </w:div>
    <w:div w:id="958994990">
      <w:bodyDiv w:val="1"/>
      <w:marLeft w:val="0"/>
      <w:marRight w:val="0"/>
      <w:marTop w:val="0"/>
      <w:marBottom w:val="0"/>
      <w:divBdr>
        <w:top w:val="none" w:sz="0" w:space="0" w:color="auto"/>
        <w:left w:val="none" w:sz="0" w:space="0" w:color="auto"/>
        <w:bottom w:val="none" w:sz="0" w:space="0" w:color="auto"/>
        <w:right w:val="none" w:sz="0" w:space="0" w:color="auto"/>
      </w:divBdr>
    </w:div>
    <w:div w:id="993294837">
      <w:bodyDiv w:val="1"/>
      <w:marLeft w:val="0"/>
      <w:marRight w:val="0"/>
      <w:marTop w:val="0"/>
      <w:marBottom w:val="0"/>
      <w:divBdr>
        <w:top w:val="none" w:sz="0" w:space="0" w:color="auto"/>
        <w:left w:val="none" w:sz="0" w:space="0" w:color="auto"/>
        <w:bottom w:val="none" w:sz="0" w:space="0" w:color="auto"/>
        <w:right w:val="none" w:sz="0" w:space="0" w:color="auto"/>
      </w:divBdr>
    </w:div>
    <w:div w:id="1074741645">
      <w:bodyDiv w:val="1"/>
      <w:marLeft w:val="0"/>
      <w:marRight w:val="0"/>
      <w:marTop w:val="0"/>
      <w:marBottom w:val="0"/>
      <w:divBdr>
        <w:top w:val="none" w:sz="0" w:space="0" w:color="auto"/>
        <w:left w:val="none" w:sz="0" w:space="0" w:color="auto"/>
        <w:bottom w:val="none" w:sz="0" w:space="0" w:color="auto"/>
        <w:right w:val="none" w:sz="0" w:space="0" w:color="auto"/>
      </w:divBdr>
    </w:div>
    <w:div w:id="1099448199">
      <w:bodyDiv w:val="1"/>
      <w:marLeft w:val="0"/>
      <w:marRight w:val="0"/>
      <w:marTop w:val="0"/>
      <w:marBottom w:val="0"/>
      <w:divBdr>
        <w:top w:val="none" w:sz="0" w:space="0" w:color="auto"/>
        <w:left w:val="none" w:sz="0" w:space="0" w:color="auto"/>
        <w:bottom w:val="none" w:sz="0" w:space="0" w:color="auto"/>
        <w:right w:val="none" w:sz="0" w:space="0" w:color="auto"/>
      </w:divBdr>
    </w:div>
    <w:div w:id="1376395839">
      <w:bodyDiv w:val="1"/>
      <w:marLeft w:val="0"/>
      <w:marRight w:val="0"/>
      <w:marTop w:val="0"/>
      <w:marBottom w:val="0"/>
      <w:divBdr>
        <w:top w:val="none" w:sz="0" w:space="0" w:color="auto"/>
        <w:left w:val="none" w:sz="0" w:space="0" w:color="auto"/>
        <w:bottom w:val="none" w:sz="0" w:space="0" w:color="auto"/>
        <w:right w:val="none" w:sz="0" w:space="0" w:color="auto"/>
      </w:divBdr>
    </w:div>
    <w:div w:id="1481192862">
      <w:bodyDiv w:val="1"/>
      <w:marLeft w:val="0"/>
      <w:marRight w:val="0"/>
      <w:marTop w:val="0"/>
      <w:marBottom w:val="0"/>
      <w:divBdr>
        <w:top w:val="none" w:sz="0" w:space="0" w:color="auto"/>
        <w:left w:val="none" w:sz="0" w:space="0" w:color="auto"/>
        <w:bottom w:val="none" w:sz="0" w:space="0" w:color="auto"/>
        <w:right w:val="none" w:sz="0" w:space="0" w:color="auto"/>
      </w:divBdr>
    </w:div>
    <w:div w:id="1511145504">
      <w:bodyDiv w:val="1"/>
      <w:marLeft w:val="0"/>
      <w:marRight w:val="0"/>
      <w:marTop w:val="0"/>
      <w:marBottom w:val="0"/>
      <w:divBdr>
        <w:top w:val="none" w:sz="0" w:space="0" w:color="auto"/>
        <w:left w:val="none" w:sz="0" w:space="0" w:color="auto"/>
        <w:bottom w:val="none" w:sz="0" w:space="0" w:color="auto"/>
        <w:right w:val="none" w:sz="0" w:space="0" w:color="auto"/>
      </w:divBdr>
    </w:div>
    <w:div w:id="1618372356">
      <w:bodyDiv w:val="1"/>
      <w:marLeft w:val="0"/>
      <w:marRight w:val="0"/>
      <w:marTop w:val="0"/>
      <w:marBottom w:val="0"/>
      <w:divBdr>
        <w:top w:val="none" w:sz="0" w:space="0" w:color="auto"/>
        <w:left w:val="none" w:sz="0" w:space="0" w:color="auto"/>
        <w:bottom w:val="none" w:sz="0" w:space="0" w:color="auto"/>
        <w:right w:val="none" w:sz="0" w:space="0" w:color="auto"/>
      </w:divBdr>
    </w:div>
    <w:div w:id="1625429952">
      <w:bodyDiv w:val="1"/>
      <w:marLeft w:val="0"/>
      <w:marRight w:val="0"/>
      <w:marTop w:val="0"/>
      <w:marBottom w:val="0"/>
      <w:divBdr>
        <w:top w:val="none" w:sz="0" w:space="0" w:color="auto"/>
        <w:left w:val="none" w:sz="0" w:space="0" w:color="auto"/>
        <w:bottom w:val="none" w:sz="0" w:space="0" w:color="auto"/>
        <w:right w:val="none" w:sz="0" w:space="0" w:color="auto"/>
      </w:divBdr>
    </w:div>
    <w:div w:id="1820876743">
      <w:bodyDiv w:val="1"/>
      <w:marLeft w:val="0"/>
      <w:marRight w:val="0"/>
      <w:marTop w:val="0"/>
      <w:marBottom w:val="0"/>
      <w:divBdr>
        <w:top w:val="none" w:sz="0" w:space="0" w:color="auto"/>
        <w:left w:val="none" w:sz="0" w:space="0" w:color="auto"/>
        <w:bottom w:val="none" w:sz="0" w:space="0" w:color="auto"/>
        <w:right w:val="none" w:sz="0" w:space="0" w:color="auto"/>
      </w:divBdr>
    </w:div>
    <w:div w:id="1918662960">
      <w:bodyDiv w:val="1"/>
      <w:marLeft w:val="0"/>
      <w:marRight w:val="0"/>
      <w:marTop w:val="0"/>
      <w:marBottom w:val="0"/>
      <w:divBdr>
        <w:top w:val="none" w:sz="0" w:space="0" w:color="auto"/>
        <w:left w:val="none" w:sz="0" w:space="0" w:color="auto"/>
        <w:bottom w:val="none" w:sz="0" w:space="0" w:color="auto"/>
        <w:right w:val="none" w:sz="0" w:space="0" w:color="auto"/>
      </w:divBdr>
    </w:div>
    <w:div w:id="1923025733">
      <w:bodyDiv w:val="1"/>
      <w:marLeft w:val="0"/>
      <w:marRight w:val="0"/>
      <w:marTop w:val="0"/>
      <w:marBottom w:val="0"/>
      <w:divBdr>
        <w:top w:val="none" w:sz="0" w:space="0" w:color="auto"/>
        <w:left w:val="none" w:sz="0" w:space="0" w:color="auto"/>
        <w:bottom w:val="none" w:sz="0" w:space="0" w:color="auto"/>
        <w:right w:val="none" w:sz="0" w:space="0" w:color="auto"/>
      </w:divBdr>
    </w:div>
    <w:div w:id="1993020043">
      <w:bodyDiv w:val="1"/>
      <w:marLeft w:val="0"/>
      <w:marRight w:val="0"/>
      <w:marTop w:val="0"/>
      <w:marBottom w:val="0"/>
      <w:divBdr>
        <w:top w:val="none" w:sz="0" w:space="0" w:color="auto"/>
        <w:left w:val="none" w:sz="0" w:space="0" w:color="auto"/>
        <w:bottom w:val="none" w:sz="0" w:space="0" w:color="auto"/>
        <w:right w:val="none" w:sz="0" w:space="0" w:color="auto"/>
      </w:divBdr>
    </w:div>
    <w:div w:id="2006199086">
      <w:bodyDiv w:val="1"/>
      <w:marLeft w:val="0"/>
      <w:marRight w:val="0"/>
      <w:marTop w:val="0"/>
      <w:marBottom w:val="0"/>
      <w:divBdr>
        <w:top w:val="none" w:sz="0" w:space="0" w:color="auto"/>
        <w:left w:val="none" w:sz="0" w:space="0" w:color="auto"/>
        <w:bottom w:val="none" w:sz="0" w:space="0" w:color="auto"/>
        <w:right w:val="none" w:sz="0" w:space="0" w:color="auto"/>
      </w:divBdr>
    </w:div>
    <w:div w:id="2058040187">
      <w:bodyDiv w:val="1"/>
      <w:marLeft w:val="0"/>
      <w:marRight w:val="0"/>
      <w:marTop w:val="0"/>
      <w:marBottom w:val="0"/>
      <w:divBdr>
        <w:top w:val="none" w:sz="0" w:space="0" w:color="auto"/>
        <w:left w:val="none" w:sz="0" w:space="0" w:color="auto"/>
        <w:bottom w:val="none" w:sz="0" w:space="0" w:color="auto"/>
        <w:right w:val="none" w:sz="0" w:space="0" w:color="auto"/>
      </w:divBdr>
    </w:div>
    <w:div w:id="2087877920">
      <w:bodyDiv w:val="1"/>
      <w:marLeft w:val="0"/>
      <w:marRight w:val="0"/>
      <w:marTop w:val="0"/>
      <w:marBottom w:val="0"/>
      <w:divBdr>
        <w:top w:val="none" w:sz="0" w:space="0" w:color="auto"/>
        <w:left w:val="none" w:sz="0" w:space="0" w:color="auto"/>
        <w:bottom w:val="none" w:sz="0" w:space="0" w:color="auto"/>
        <w:right w:val="none" w:sz="0" w:space="0" w:color="auto"/>
      </w:divBdr>
    </w:div>
    <w:div w:id="2116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7E58EA23C79D0F97BB3841C025266EB&amp;req=doc&amp;base=RZB&amp;n=322877&amp;dst=185&amp;fld=134&amp;date=02.12.2019" TargetMode="External"/><Relationship Id="rId13" Type="http://schemas.openxmlformats.org/officeDocument/2006/relationships/hyperlink" Target="https://login.consultant.ru/link/?rnd=17E58EA23C79D0F97BB3841C025266EB&amp;req=doc&amp;base=RZB&amp;n=324253&amp;dst=100502&amp;fld=134&amp;REFFIELD=134&amp;REFDST=59&amp;REFDOC=322877&amp;REFBASE=RZB&amp;stat=refcode%3D16610%3Bdstident%3D100502%3Bindex%3D876&amp;date=02.12.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17E58EA23C79D0F97BB3841C025266EB&amp;req=doc&amp;base=RZB&amp;n=322877&amp;dst=101615&amp;fld=134&amp;date=02.12.2019" TargetMode="External"/><Relationship Id="rId12" Type="http://schemas.openxmlformats.org/officeDocument/2006/relationships/hyperlink" Target="https://login.consultant.ru/link/?rnd=17E58EA23C79D0F97BB3841C025266EB&amp;req=doc&amp;base=RZB&amp;n=322877&amp;dst=101463&amp;fld=134&amp;date=02.12.2019" TargetMode="External"/><Relationship Id="rId17" Type="http://schemas.openxmlformats.org/officeDocument/2006/relationships/hyperlink" Target="https://login.consultant.ru/link/?rnd=17E58EA23C79D0F97BB3841C025266EB&amp;req=doc&amp;base=RZB&amp;n=322877&amp;dst=876&amp;fld=134&amp;date=02.12.2019" TargetMode="External"/><Relationship Id="rId2" Type="http://schemas.openxmlformats.org/officeDocument/2006/relationships/styles" Target="styles.xml"/><Relationship Id="rId16" Type="http://schemas.openxmlformats.org/officeDocument/2006/relationships/hyperlink" Target="https://login.consultant.ru/link/?rnd=17E58EA23C79D0F97BB3841C025266EB&amp;req=doc&amp;base=RZB&amp;n=322877&amp;dst=101462&amp;fld=134&amp;date=02.12.2019" TargetMode="External"/><Relationship Id="rId1" Type="http://schemas.openxmlformats.org/officeDocument/2006/relationships/numbering" Target="numbering.xml"/><Relationship Id="rId6" Type="http://schemas.openxmlformats.org/officeDocument/2006/relationships/hyperlink" Target="https://login.consultant.ru/link/?rnd=17E58EA23C79D0F97BB3841C025266EB&amp;req=doc&amp;base=RZB&amp;n=322877&amp;dst=183&amp;fld=134&amp;date=02.12.2019" TargetMode="External"/><Relationship Id="rId11" Type="http://schemas.openxmlformats.org/officeDocument/2006/relationships/hyperlink" Target="https://login.consultant.ru/link/?rnd=17E58EA23C79D0F97BB3841C025266EB&amp;req=doc&amp;base=RZB&amp;n=322877&amp;dst=60&amp;fld=134&amp;date=02.12.2019" TargetMode="External"/><Relationship Id="rId5" Type="http://schemas.openxmlformats.org/officeDocument/2006/relationships/webSettings" Target="webSettings.xml"/><Relationship Id="rId15" Type="http://schemas.openxmlformats.org/officeDocument/2006/relationships/hyperlink" Target="https://login.consultant.ru/link/?rnd=17E58EA23C79D0F97BB3841C025266EB&amp;req=doc&amp;base=RZB&amp;n=322877&amp;dst=101652&amp;fld=134&amp;date=02.12.2019" TargetMode="External"/><Relationship Id="rId10" Type="http://schemas.openxmlformats.org/officeDocument/2006/relationships/hyperlink" Target="https://login.consultant.ru/link/?rnd=17E58EA23C79D0F97BB3841C025266EB&amp;req=doc&amp;base=RZB&amp;n=322877&amp;dst=59&amp;fld=134&amp;date=02.12.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7E58EA23C79D0F97BB3841C025266EB&amp;req=doc&amp;base=RZB&amp;n=322877&amp;dst=100310&amp;fld=134&amp;date=02.12.2019" TargetMode="External"/><Relationship Id="rId14" Type="http://schemas.openxmlformats.org/officeDocument/2006/relationships/hyperlink" Target="https://login.consultant.ru/link/?rnd=17E58EA23C79D0F97BB3841C025266EB&amp;req=doc&amp;base=RZB&amp;n=322877&amp;dst=101131&amp;fld=134&amp;date=0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Рощина Наталья Григорьевна</cp:lastModifiedBy>
  <cp:revision>2</cp:revision>
  <cp:lastPrinted>2019-12-13T05:43:00Z</cp:lastPrinted>
  <dcterms:created xsi:type="dcterms:W3CDTF">2020-01-10T06:30:00Z</dcterms:created>
  <dcterms:modified xsi:type="dcterms:W3CDTF">2020-01-10T06:30:00Z</dcterms:modified>
</cp:coreProperties>
</file>