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2" w:rsidRDefault="005C7992">
      <w:pPr>
        <w:pStyle w:val="ConsPlusNormal"/>
        <w:jc w:val="right"/>
        <w:outlineLvl w:val="0"/>
      </w:pPr>
      <w:r>
        <w:t>Приложение 18</w:t>
      </w:r>
    </w:p>
    <w:p w:rsidR="005C7992" w:rsidRDefault="005C7992">
      <w:pPr>
        <w:pStyle w:val="ConsPlusNormal"/>
        <w:jc w:val="right"/>
      </w:pPr>
      <w:r>
        <w:t>к государственной программе</w:t>
      </w:r>
    </w:p>
    <w:p w:rsidR="005C7992" w:rsidRDefault="005C7992">
      <w:pPr>
        <w:pStyle w:val="ConsPlusNormal"/>
        <w:jc w:val="right"/>
      </w:pPr>
      <w:r>
        <w:t>Ханты-Мансийского автономного округа - Югры</w:t>
      </w:r>
    </w:p>
    <w:p w:rsidR="005C7992" w:rsidRDefault="005C7992">
      <w:pPr>
        <w:pStyle w:val="ConsPlusNormal"/>
        <w:jc w:val="right"/>
      </w:pPr>
      <w:r>
        <w:t>"Развитие агропромышленного комплекса</w:t>
      </w:r>
    </w:p>
    <w:p w:rsidR="005C7992" w:rsidRDefault="005C7992">
      <w:pPr>
        <w:pStyle w:val="ConsPlusNormal"/>
        <w:jc w:val="right"/>
      </w:pPr>
      <w:r>
        <w:t>и рынков сельскохозяйственной продукции,</w:t>
      </w:r>
    </w:p>
    <w:p w:rsidR="005C7992" w:rsidRDefault="005C7992">
      <w:pPr>
        <w:pStyle w:val="ConsPlusNormal"/>
        <w:jc w:val="right"/>
      </w:pPr>
      <w:r>
        <w:t xml:space="preserve">сырья и продовольствия </w:t>
      </w:r>
      <w:proofErr w:type="gramStart"/>
      <w:r>
        <w:t>в</w:t>
      </w:r>
      <w:proofErr w:type="gramEnd"/>
      <w:r>
        <w:t xml:space="preserve"> Ханты-Мансийском</w:t>
      </w:r>
    </w:p>
    <w:p w:rsidR="005C7992" w:rsidRDefault="005C7992">
      <w:pPr>
        <w:pStyle w:val="ConsPlusNormal"/>
        <w:jc w:val="right"/>
      </w:pPr>
      <w:proofErr w:type="gramStart"/>
      <w:r>
        <w:t>автономном округе - Югре в 2016 - 2020 годах"</w:t>
      </w:r>
      <w:proofErr w:type="gramEnd"/>
    </w:p>
    <w:p w:rsidR="005C7992" w:rsidRDefault="005C7992">
      <w:pPr>
        <w:pStyle w:val="ConsPlusNormal"/>
      </w:pPr>
    </w:p>
    <w:p w:rsidR="005C7992" w:rsidRDefault="005C7992">
      <w:pPr>
        <w:pStyle w:val="ConsPlusTitle"/>
        <w:jc w:val="center"/>
      </w:pPr>
      <w:r>
        <w:t>ПОРЯДОК</w:t>
      </w:r>
    </w:p>
    <w:p w:rsidR="005C7992" w:rsidRDefault="005C7992">
      <w:pPr>
        <w:pStyle w:val="ConsPlusTitle"/>
        <w:jc w:val="center"/>
      </w:pPr>
      <w:r>
        <w:t>РАСЧЕТА И ПРЕДОСТАВЛЕНИЯ СУБСИДИЙ НА ПОДДЕРЖКУ МАЛЫХ ФОРМ</w:t>
      </w:r>
    </w:p>
    <w:p w:rsidR="005C7992" w:rsidRDefault="005C7992">
      <w:pPr>
        <w:pStyle w:val="ConsPlusTitle"/>
        <w:jc w:val="center"/>
      </w:pPr>
      <w:r>
        <w:t>ХОЗЯЙСТВОВАНИЯ, НА РАЗВИТИЕ МАТЕРИАЛЬНО-ТЕХНИЧЕСКОЙ БАЗЫ</w:t>
      </w:r>
    </w:p>
    <w:p w:rsidR="005C7992" w:rsidRDefault="005C7992">
      <w:pPr>
        <w:pStyle w:val="ConsPlusTitle"/>
        <w:jc w:val="center"/>
      </w:pPr>
      <w:r>
        <w:t>(ЗА ИСКЛЮЧЕНИЕМ ЛИЧНЫХ ПОДСОБНЫХ ХОЗЯЙСТВ) (ДАЛЕЕ - ПОРЯДОК)</w:t>
      </w:r>
    </w:p>
    <w:p w:rsidR="005C7992" w:rsidRDefault="005C7992">
      <w:pPr>
        <w:pStyle w:val="ConsPlusNormal"/>
        <w:jc w:val="center"/>
      </w:pPr>
    </w:p>
    <w:p w:rsidR="005C7992" w:rsidRDefault="005C7992">
      <w:pPr>
        <w:pStyle w:val="ConsPlusNormal"/>
        <w:jc w:val="center"/>
      </w:pPr>
      <w:r>
        <w:t>Список изменяющих документов</w:t>
      </w:r>
    </w:p>
    <w:p w:rsidR="005C7992" w:rsidRDefault="005C799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07.03.2014 N 79-п;</w:t>
      </w:r>
    </w:p>
    <w:p w:rsidR="005C7992" w:rsidRDefault="005C7992">
      <w:pPr>
        <w:pStyle w:val="ConsPlusNormal"/>
        <w:jc w:val="center"/>
      </w:pPr>
      <w:r>
        <w:t xml:space="preserve">в ред. постановлений Правительства ХМАО - Югры от 03.10.2014 </w:t>
      </w:r>
      <w:hyperlink r:id="rId6" w:history="1">
        <w:r>
          <w:rPr>
            <w:color w:val="0000FF"/>
          </w:rPr>
          <w:t>N 365-п</w:t>
        </w:r>
      </w:hyperlink>
      <w:r>
        <w:t>,</w:t>
      </w:r>
    </w:p>
    <w:p w:rsidR="005C7992" w:rsidRDefault="005C7992">
      <w:pPr>
        <w:pStyle w:val="ConsPlusNormal"/>
        <w:jc w:val="center"/>
      </w:pPr>
      <w:r>
        <w:t xml:space="preserve">от 31.10.2014 </w:t>
      </w:r>
      <w:hyperlink r:id="rId7" w:history="1">
        <w:r>
          <w:rPr>
            <w:color w:val="0000FF"/>
          </w:rPr>
          <w:t>N 402-п</w:t>
        </w:r>
      </w:hyperlink>
      <w:r>
        <w:t xml:space="preserve">, от 19.06.2015 </w:t>
      </w:r>
      <w:hyperlink r:id="rId8" w:history="1">
        <w:r>
          <w:rPr>
            <w:color w:val="0000FF"/>
          </w:rPr>
          <w:t>N 176-п</w:t>
        </w:r>
      </w:hyperlink>
      <w:r>
        <w:t xml:space="preserve">, от 14.08.2015 </w:t>
      </w:r>
      <w:hyperlink r:id="rId9" w:history="1">
        <w:r>
          <w:rPr>
            <w:color w:val="0000FF"/>
          </w:rPr>
          <w:t>N 265-п</w:t>
        </w:r>
      </w:hyperlink>
      <w:r>
        <w:t>,</w:t>
      </w:r>
    </w:p>
    <w:p w:rsidR="005C7992" w:rsidRDefault="005C7992">
      <w:pPr>
        <w:pStyle w:val="ConsPlusNormal"/>
        <w:jc w:val="center"/>
      </w:pPr>
      <w:r>
        <w:t xml:space="preserve">от 13.11.2015 </w:t>
      </w:r>
      <w:hyperlink r:id="rId10" w:history="1">
        <w:r>
          <w:rPr>
            <w:color w:val="0000FF"/>
          </w:rPr>
          <w:t>N 405-п</w:t>
        </w:r>
      </w:hyperlink>
      <w:r>
        <w:t xml:space="preserve">, от 26.02.2016 </w:t>
      </w:r>
      <w:hyperlink r:id="rId11" w:history="1">
        <w:r>
          <w:rPr>
            <w:color w:val="0000FF"/>
          </w:rPr>
          <w:t>N 51-п</w:t>
        </w:r>
      </w:hyperlink>
      <w:r>
        <w:t xml:space="preserve">, от 10.06.2016 </w:t>
      </w:r>
      <w:hyperlink r:id="rId12" w:history="1">
        <w:r>
          <w:rPr>
            <w:color w:val="0000FF"/>
          </w:rPr>
          <w:t>N 207-п</w:t>
        </w:r>
      </w:hyperlink>
      <w:r>
        <w:t>)</w:t>
      </w:r>
    </w:p>
    <w:p w:rsidR="005C7992" w:rsidRDefault="005C7992">
      <w:pPr>
        <w:pStyle w:val="ConsPlusNormal"/>
        <w:jc w:val="center"/>
      </w:pPr>
    </w:p>
    <w:p w:rsidR="005C7992" w:rsidRDefault="005C7992">
      <w:pPr>
        <w:pStyle w:val="ConsPlusNormal"/>
        <w:jc w:val="center"/>
        <w:outlineLvl w:val="1"/>
      </w:pPr>
      <w:r>
        <w:t>I. Условия предоставления и размер субсидий</w:t>
      </w:r>
    </w:p>
    <w:p w:rsidR="005C7992" w:rsidRDefault="005C7992">
      <w:pPr>
        <w:pStyle w:val="ConsPlusNormal"/>
        <w:jc w:val="center"/>
      </w:pPr>
    </w:p>
    <w:p w:rsidR="005C7992" w:rsidRDefault="005C7992">
      <w:pPr>
        <w:pStyle w:val="ConsPlusNormal"/>
        <w:ind w:firstLine="540"/>
        <w:jc w:val="both"/>
      </w:pPr>
      <w:r>
        <w:t>1.1. Настоящий Порядок определяет правила расчета и предоставления субсидий на поддержку малых форм хозяйствования, на развитие материально-технической базы (за исключением личных подсобных хозяйств) из бюджетов муниципальных образований за счет субвенций из бюджета Ханты-Мансийского автономного округа - Югры (далее - субсидии).</w:t>
      </w:r>
    </w:p>
    <w:p w:rsidR="005C7992" w:rsidRDefault="005C7992">
      <w:pPr>
        <w:pStyle w:val="ConsPlusNormal"/>
        <w:ind w:firstLine="540"/>
        <w:jc w:val="both"/>
      </w:pPr>
      <w:bookmarkStart w:id="0" w:name="P22"/>
      <w:bookmarkEnd w:id="0"/>
      <w:r>
        <w:t>1.2. Субсидии предоставляются на безвозмездной и безвозвратной основе органами местного самоуправления, уполномоченными главами муниципальных образований Ханты-Мансийского автономного округа - Югры (далее - Уполномоченный орган) с целью возмещения части затрат или недополученных доходов по следующим направлениям:</w:t>
      </w:r>
    </w:p>
    <w:p w:rsidR="005C7992" w:rsidRDefault="005C7992">
      <w:pPr>
        <w:pStyle w:val="ConsPlusNormal"/>
        <w:ind w:firstLine="540"/>
        <w:jc w:val="both"/>
      </w:pPr>
      <w: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5C7992" w:rsidRDefault="005C7992">
      <w:pPr>
        <w:pStyle w:val="ConsPlusNormal"/>
        <w:ind w:firstLine="540"/>
        <w:jc w:val="both"/>
      </w:pPr>
      <w:r>
        <w:t>приобретение сельскохозяйственных объектов и объектов перерабатывающих производств сельскохозяйственной продукции капитального строительства;</w:t>
      </w:r>
    </w:p>
    <w:p w:rsidR="005C7992" w:rsidRDefault="005C7992">
      <w:pPr>
        <w:pStyle w:val="ConsPlusNormal"/>
        <w:ind w:firstLine="540"/>
        <w:jc w:val="both"/>
      </w:pPr>
      <w: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5C7992" w:rsidRDefault="005C7992">
      <w:pPr>
        <w:pStyle w:val="ConsPlusNormal"/>
        <w:ind w:firstLine="540"/>
        <w:jc w:val="both"/>
      </w:pPr>
      <w:r>
        <w:t>приобретение сельскохозяйственной техники из перечня, утвержденного Департаментом природных ресурсов и несырьевого сектора экономики Ханты-Мансийского автономного округа - Югры (далее - Департамент), оборудования, средств механизации и автоматизации сельскохозяйственных производств;</w:t>
      </w:r>
    </w:p>
    <w:p w:rsidR="005C7992" w:rsidRDefault="005C7992">
      <w:pPr>
        <w:pStyle w:val="ConsPlusNormal"/>
        <w:ind w:firstLine="540"/>
        <w:jc w:val="both"/>
      </w:pPr>
      <w:r>
        <w:t>приобретение оборудования для перерабатывающих производств сельскохозяйственной продукции;</w:t>
      </w:r>
    </w:p>
    <w:p w:rsidR="005C7992" w:rsidRDefault="005C7992">
      <w:pPr>
        <w:pStyle w:val="ConsPlusNormal"/>
        <w:ind w:firstLine="540"/>
        <w:jc w:val="both"/>
      </w:pPr>
      <w:proofErr w:type="gramStart"/>
      <w:r>
        <w:t>строительство, приобретение,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  <w:proofErr w:type="gramEnd"/>
    </w:p>
    <w:p w:rsidR="005C7992" w:rsidRDefault="005C7992">
      <w:pPr>
        <w:pStyle w:val="ConsPlusNormal"/>
        <w:ind w:firstLine="540"/>
        <w:jc w:val="both"/>
      </w:pPr>
      <w:bookmarkStart w:id="1" w:name="P29"/>
      <w:bookmarkEnd w:id="1"/>
      <w:r>
        <w:t xml:space="preserve">1.3. </w:t>
      </w:r>
      <w:proofErr w:type="gramStart"/>
      <w:r>
        <w:t>Субсидии предоставляется сельскохозяйственным товаропроизводителям: крестьянским (фермерским) хозяйствам, сельскохозяйственным потребительским и производственным кооперативам, индивидуальным предпринимателям (далее - Получатели), зарегистрированным и осуществляющим деятельность в Ханты-Мансийском автономном округе - Югре (далее также - автономный округ).</w:t>
      </w:r>
      <w:proofErr w:type="gramEnd"/>
    </w:p>
    <w:p w:rsidR="005C7992" w:rsidRDefault="005C7992">
      <w:pPr>
        <w:pStyle w:val="ConsPlusNormal"/>
        <w:ind w:firstLine="540"/>
        <w:jc w:val="both"/>
      </w:pPr>
      <w:r>
        <w:t>Субсидии по направлениям: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 xml:space="preserve">капитальное строительство сельскохозяйственных объектов, объектов перерабатывающих </w:t>
      </w:r>
      <w:r>
        <w:lastRenderedPageBreak/>
        <w:t>производств сельскохозяйственной продукции;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приобретение сельскохозяйственных объектов и объектов перерабатывающих производств сельскохозяйственной продукции капитального строительства;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приобретение сельскохозяйственной техники из перечня, утвержденного Департаментом, оборудования, средств механизации и автоматизации сельскохозяйственных производств;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приобретение оборудования для перерабатывающих производств сельскохозяйственной продукции;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proofErr w:type="gramStart"/>
      <w:r>
        <w:t>строительство, приобретение,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- с 1 января 2017 года по 31 декабря 2017 года предоставляются при наличии маточного поголовья сельскохозяйственных животных всех видов, за исключением птицы, в количестве менее 50 условных голов, и при обеспечении уровня среднемесячной номинальной заработной платы не</w:t>
      </w:r>
      <w:proofErr w:type="gramEnd"/>
      <w:r>
        <w:t xml:space="preserve"> ниже уровня, определенного государственной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автономного округа "Развитие агропромышленного комплекса и рынков сельскохозяйственной продукции, сырья и продовольствия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2016 - 2020 годах" (далее - государственная программа) на соответствующий год; с 1 января 2018 года при наличии менее 100 условных голов маточного поголовья сельскохозяйственных животных всех видов, за исключением птицы, и при обеспечении уровня среднемесячной номинальной заработной платы не ниже уровня, определенного государственной </w:t>
      </w:r>
      <w:hyperlink r:id="rId19" w:history="1">
        <w:r>
          <w:rPr>
            <w:color w:val="0000FF"/>
          </w:rPr>
          <w:t>программой</w:t>
        </w:r>
      </w:hyperlink>
      <w:r>
        <w:t xml:space="preserve"> на соответствующий год. </w:t>
      </w:r>
      <w:proofErr w:type="gramStart"/>
      <w:r>
        <w:t xml:space="preserve">Количество маточного поголовья сельскохозяйственных животных рассчитывается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Приказ).</w:t>
      </w:r>
      <w:proofErr w:type="gramEnd"/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365-п; в ред. постановлений Правительства ХМАО - Югры от 19.06.2015 </w:t>
      </w:r>
      <w:hyperlink r:id="rId22" w:history="1">
        <w:r>
          <w:rPr>
            <w:color w:val="0000FF"/>
          </w:rPr>
          <w:t>N 176-п</w:t>
        </w:r>
      </w:hyperlink>
      <w:r>
        <w:t xml:space="preserve">, от 13.11.2015 </w:t>
      </w:r>
      <w:hyperlink r:id="rId23" w:history="1">
        <w:r>
          <w:rPr>
            <w:color w:val="0000FF"/>
          </w:rPr>
          <w:t>N 405-п</w:t>
        </w:r>
      </w:hyperlink>
      <w:r>
        <w:t xml:space="preserve">, от 10.06.2016 </w:t>
      </w:r>
      <w:hyperlink r:id="rId24" w:history="1">
        <w:r>
          <w:rPr>
            <w:color w:val="0000FF"/>
          </w:rPr>
          <w:t>N 207-п</w:t>
        </w:r>
      </w:hyperlink>
      <w:r>
        <w:t>)</w:t>
      </w:r>
    </w:p>
    <w:p w:rsidR="005C7992" w:rsidRDefault="005C7992">
      <w:pPr>
        <w:pStyle w:val="ConsPlusNormal"/>
        <w:ind w:firstLine="540"/>
        <w:jc w:val="both"/>
      </w:pPr>
      <w:proofErr w:type="gramStart"/>
      <w:r>
        <w:t>Субсидии по направлению: 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- с 1 января 2017 года по 31 декабря 2017 года предоставляются при наличии маточного поголовья сельскохозяйственных животных всех видов, за исключением птицы, в количестве 50 и более условных голов, и при обеспечении уровня среднемесячной номинальной заработной платы</w:t>
      </w:r>
      <w:proofErr w:type="gramEnd"/>
      <w:r>
        <w:t xml:space="preserve"> </w:t>
      </w:r>
      <w:proofErr w:type="gramStart"/>
      <w:r>
        <w:t xml:space="preserve">не ниже уровня, определенного государственной </w:t>
      </w:r>
      <w:hyperlink r:id="rId25" w:history="1">
        <w:r>
          <w:rPr>
            <w:color w:val="0000FF"/>
          </w:rPr>
          <w:t>программой</w:t>
        </w:r>
      </w:hyperlink>
      <w:r>
        <w:t xml:space="preserve">; с 1 января 2018 года при наличии маточного поголовья сельскохозяйственных животных всех видов, за исключением птицы, 100 и более условных голов, и при обеспечении уровня среднемесячной номинальной заработной платы не ниже уровня, определенного государственной </w:t>
      </w:r>
      <w:hyperlink r:id="rId26" w:history="1">
        <w:r>
          <w:rPr>
            <w:color w:val="0000FF"/>
          </w:rPr>
          <w:t>программой</w:t>
        </w:r>
      </w:hyperlink>
      <w:r>
        <w:t xml:space="preserve">. Количество маточного поголовья сельскохозяйственных животных рассчитывается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>.</w:t>
      </w:r>
      <w:proofErr w:type="gramEnd"/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365-п; в ред. постановлений Правительства ХМАО - Югры от 19.06.2015 </w:t>
      </w:r>
      <w:hyperlink r:id="rId29" w:history="1">
        <w:r>
          <w:rPr>
            <w:color w:val="0000FF"/>
          </w:rPr>
          <w:t>N 176-п</w:t>
        </w:r>
      </w:hyperlink>
      <w:r>
        <w:t xml:space="preserve">, от 13.11.2015 </w:t>
      </w:r>
      <w:hyperlink r:id="rId30" w:history="1">
        <w:r>
          <w:rPr>
            <w:color w:val="0000FF"/>
          </w:rPr>
          <w:t>N 405-п</w:t>
        </w:r>
      </w:hyperlink>
      <w:r>
        <w:t>)</w:t>
      </w:r>
    </w:p>
    <w:p w:rsidR="005C7992" w:rsidRDefault="005C7992">
      <w:pPr>
        <w:pStyle w:val="ConsPlusNormal"/>
        <w:ind w:firstLine="540"/>
        <w:jc w:val="both"/>
      </w:pPr>
      <w:r>
        <w:t>Субсидия на капитальное строительство сельскохозяйственных объектов, объектов перерабатывающих производств сельскохозяйственной продукции, приобретение сельскохозяйственных объектов и объектов перерабатывающих производств сельскохозяйственной продукции капитального строительства, модернизацию объектов капитального строительства, обеспечивающих производство и переработку сельскохозяйственной продукции, - предоставляются при наличии аккредитации объектов капитального строительства.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19.06.2015 N 176-п)</w:t>
      </w:r>
    </w:p>
    <w:p w:rsidR="005C7992" w:rsidRDefault="005C7992">
      <w:pPr>
        <w:pStyle w:val="ConsPlusNormal"/>
        <w:ind w:firstLine="540"/>
        <w:jc w:val="both"/>
      </w:pPr>
      <w:r>
        <w:t xml:space="preserve">Правила аккредитации, перечень объектов капитального строительства утверждаются </w:t>
      </w:r>
      <w:r>
        <w:lastRenderedPageBreak/>
        <w:t>Департаментом.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19.06.2015 N 176-п;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265-п)</w:t>
      </w:r>
    </w:p>
    <w:p w:rsidR="005C7992" w:rsidRDefault="005C7992">
      <w:pPr>
        <w:pStyle w:val="ConsPlusNormal"/>
        <w:ind w:firstLine="540"/>
        <w:jc w:val="both"/>
      </w:pPr>
      <w:r>
        <w:t>1.4. Субсидии предоставляются в размере 50 процентов от произведенных фактических затрат, но не более 3000 тыс. рублей на один объект капитального строительства, электроснабжения, водоснабжения, газоснабжения, их приобретения, модернизации; не более 1000 тыс. рублей на приобретение одного комплекта сельскохозяйственного оборудования, одной единицы или одного комплекта оборудования для перерабатывающих производств сельскохозяйственной продукции; и не более 500 тыс. рублей на приобретение одной единицы сельскохозяйственной техники, средств механизации, автоматизации сельскохозяйственных производств.</w:t>
      </w:r>
    </w:p>
    <w:p w:rsidR="005C7992" w:rsidRDefault="005C7992">
      <w:pPr>
        <w:pStyle w:val="ConsPlusNormal"/>
        <w:ind w:firstLine="540"/>
        <w:jc w:val="both"/>
      </w:pPr>
      <w:r>
        <w:t>Предоставленная субсидия не может быть использована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 xml:space="preserve">1.5. Объем </w:t>
      </w:r>
      <w:proofErr w:type="gramStart"/>
      <w:r>
        <w:t>субсидий, предоставляемых Уполномоченным органом в текущем финансовом году каждому Получателю рассчитывается</w:t>
      </w:r>
      <w:proofErr w:type="gramEnd"/>
      <w:r>
        <w:t xml:space="preserve"> по формуле:</w:t>
      </w:r>
    </w:p>
    <w:p w:rsidR="005C7992" w:rsidRDefault="005C7992">
      <w:pPr>
        <w:pStyle w:val="ConsPlusNormal"/>
        <w:ind w:firstLine="540"/>
        <w:jc w:val="both"/>
      </w:pPr>
    </w:p>
    <w:p w:rsidR="005C7992" w:rsidRDefault="005C0D6F">
      <w:pPr>
        <w:pStyle w:val="ConsPlusNormal"/>
        <w:ind w:firstLine="540"/>
        <w:jc w:val="both"/>
      </w:pPr>
      <w:r>
        <w:rPr>
          <w:position w:val="-24"/>
        </w:rPr>
        <w:pict>
          <v:shape id="_x0000_i1025" style="width:136.2pt;height:33.75pt" coordsize="" o:spt="100" adj="0,,0" path="" filled="f" stroked="f">
            <v:stroke joinstyle="miter"/>
            <v:imagedata r:id="rId35" o:title="base_24478_140065_9"/>
            <v:formulas/>
            <v:path o:connecttype="segments"/>
          </v:shape>
        </w:pict>
      </w:r>
    </w:p>
    <w:p w:rsidR="005C7992" w:rsidRDefault="005C7992">
      <w:pPr>
        <w:pStyle w:val="ConsPlusNormal"/>
        <w:ind w:firstLine="540"/>
        <w:jc w:val="both"/>
      </w:pPr>
    </w:p>
    <w:p w:rsidR="005C7992" w:rsidRDefault="005C7992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субсидий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5C7992" w:rsidRDefault="005C7992">
      <w:pPr>
        <w:pStyle w:val="ConsPlusNormal"/>
        <w:ind w:firstLine="540"/>
        <w:jc w:val="both"/>
      </w:pPr>
      <w:proofErr w:type="spellStart"/>
      <w:r>
        <w:t>Vis</w:t>
      </w:r>
      <w:proofErr w:type="spellEnd"/>
      <w:r>
        <w:t xml:space="preserve"> - объем субсидий на поддержку малых форм хозяйствования в текущем финансовом году на основании заявления отдельного Получателя;</w:t>
      </w:r>
    </w:p>
    <w:p w:rsidR="005C7992" w:rsidRDefault="005C7992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моs</w:t>
      </w:r>
      <w:proofErr w:type="spellEnd"/>
      <w:r>
        <w:t xml:space="preserve"> -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5C7992" w:rsidRDefault="005C7992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мо</w:t>
      </w:r>
      <w:proofErr w:type="spellEnd"/>
      <w: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5C7992" w:rsidRDefault="005C7992">
      <w:pPr>
        <w:pStyle w:val="ConsPlusNormal"/>
        <w:ind w:firstLine="540"/>
        <w:jc w:val="both"/>
      </w:pPr>
      <w:r>
        <w:t xml:space="preserve">1.6. 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 на период действия государственной </w:t>
      </w:r>
      <w:hyperlink r:id="rId36" w:history="1">
        <w:r>
          <w:rPr>
            <w:color w:val="0000FF"/>
          </w:rPr>
          <w:t>программы</w:t>
        </w:r>
      </w:hyperlink>
      <w:r>
        <w:t>.</w:t>
      </w:r>
    </w:p>
    <w:p w:rsidR="005C7992" w:rsidRDefault="005C7992">
      <w:pPr>
        <w:pStyle w:val="ConsPlusNormal"/>
        <w:jc w:val="both"/>
      </w:pPr>
      <w:r>
        <w:t xml:space="preserve">(в ред. постановлений Правительства ХМАО - Югры от 03.10.2014 </w:t>
      </w:r>
      <w:hyperlink r:id="rId37" w:history="1">
        <w:r>
          <w:rPr>
            <w:color w:val="0000FF"/>
          </w:rPr>
          <w:t>N 365-п</w:t>
        </w:r>
      </w:hyperlink>
      <w:r>
        <w:t xml:space="preserve">, от 19.06.2015 </w:t>
      </w:r>
      <w:hyperlink r:id="rId38" w:history="1">
        <w:r>
          <w:rPr>
            <w:color w:val="0000FF"/>
          </w:rPr>
          <w:t>N 176-п</w:t>
        </w:r>
      </w:hyperlink>
      <w:r>
        <w:t xml:space="preserve">, от 13.11.2015 </w:t>
      </w:r>
      <w:hyperlink r:id="rId39" w:history="1">
        <w:r>
          <w:rPr>
            <w:color w:val="0000FF"/>
          </w:rPr>
          <w:t>N 405-п</w:t>
        </w:r>
      </w:hyperlink>
      <w:r>
        <w:t>)</w:t>
      </w:r>
    </w:p>
    <w:p w:rsidR="005C7992" w:rsidRDefault="005C7992">
      <w:pPr>
        <w:pStyle w:val="ConsPlusNormal"/>
        <w:ind w:firstLine="540"/>
        <w:jc w:val="both"/>
      </w:pPr>
      <w:r>
        <w:t>1.7. Форма Соглашения утверждается Департаментом.</w:t>
      </w:r>
    </w:p>
    <w:p w:rsidR="005C7992" w:rsidRDefault="005C7992">
      <w:pPr>
        <w:pStyle w:val="ConsPlusNormal"/>
        <w:ind w:firstLine="540"/>
        <w:jc w:val="both"/>
      </w:pPr>
      <w:r>
        <w:t>1.8. Соглашение должно содержать следующие положения:</w:t>
      </w:r>
    </w:p>
    <w:p w:rsidR="005C7992" w:rsidRDefault="005C7992">
      <w:pPr>
        <w:pStyle w:val="ConsPlusNormal"/>
        <w:ind w:firstLine="540"/>
        <w:jc w:val="both"/>
      </w:pPr>
      <w:r>
        <w:t>годовой размер предоставляемой субсидии в текущем году с последующим ежегодным утверждением в срок до 15 февраля;</w:t>
      </w:r>
    </w:p>
    <w:p w:rsidR="005C7992" w:rsidRDefault="005C799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значения показателей результативности;</w:t>
      </w:r>
    </w:p>
    <w:p w:rsidR="005C7992" w:rsidRDefault="005C7992">
      <w:pPr>
        <w:pStyle w:val="ConsPlusNormal"/>
        <w:ind w:firstLine="540"/>
        <w:jc w:val="both"/>
      </w:pPr>
      <w:r>
        <w:t>обязательство Получателя о целевом использовании построенного, приобретенного, модернизированного объекта капитального строительства, объекта электроснабжения, водоснабжения, газоснабжения, техники и оборудования в течение первых 5 лет;</w:t>
      </w:r>
    </w:p>
    <w:p w:rsidR="005C7992" w:rsidRDefault="005C7992">
      <w:pPr>
        <w:pStyle w:val="ConsPlusNormal"/>
        <w:ind w:firstLine="540"/>
        <w:jc w:val="both"/>
      </w:pPr>
      <w:r>
        <w:t>согласие Получателя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5C7992" w:rsidRDefault="005C7992">
      <w:pPr>
        <w:pStyle w:val="ConsPlusNormal"/>
        <w:ind w:firstLine="540"/>
        <w:jc w:val="both"/>
      </w:pPr>
      <w:r>
        <w:t>порядок контроля соблюдения Получателем условий Соглашения;</w:t>
      </w:r>
    </w:p>
    <w:p w:rsidR="005C7992" w:rsidRDefault="005C7992">
      <w:pPr>
        <w:pStyle w:val="ConsPlusNormal"/>
        <w:ind w:firstLine="540"/>
        <w:jc w:val="both"/>
      </w:pPr>
      <w:r>
        <w:lastRenderedPageBreak/>
        <w:t>порядок, сроки и состав отчетности Получателя об использовании субсидии;</w:t>
      </w:r>
    </w:p>
    <w:p w:rsidR="005C7992" w:rsidRDefault="005C7992">
      <w:pPr>
        <w:pStyle w:val="ConsPlusNormal"/>
        <w:ind w:firstLine="540"/>
        <w:jc w:val="both"/>
      </w:pPr>
      <w:r>
        <w:t>порядок возврата в текущем финансовом году остатков субсидий, не использованных в отчетном финансовом году, в случаях, предусмотренных Соглашением;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ответственность Получателя в случае невыполнения установленных значений показателей результативности;</w:t>
      </w:r>
    </w:p>
    <w:p w:rsidR="005C7992" w:rsidRDefault="005C7992">
      <w:pPr>
        <w:pStyle w:val="ConsPlusNormal"/>
        <w:ind w:firstLine="540"/>
        <w:jc w:val="both"/>
      </w:pPr>
      <w:r>
        <w:t>План контрольных мероприятий.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51-п)</w:t>
      </w:r>
    </w:p>
    <w:p w:rsidR="005C7992" w:rsidRDefault="005C7992">
      <w:pPr>
        <w:pStyle w:val="ConsPlusNormal"/>
        <w:ind w:firstLine="540"/>
        <w:jc w:val="both"/>
      </w:pPr>
      <w:r>
        <w:t>1.9. Уполномоченный орган формирует единый список Получателей субсидий на текущий год в хронологической последовательности, в соответствии с датой и временем регистрации заявлений.</w:t>
      </w:r>
    </w:p>
    <w:p w:rsidR="005C7992" w:rsidRDefault="005C7992">
      <w:pPr>
        <w:pStyle w:val="ConsPlusNormal"/>
        <w:ind w:firstLine="540"/>
        <w:jc w:val="both"/>
      </w:pPr>
      <w:r>
        <w:t xml:space="preserve">1.10. </w:t>
      </w:r>
      <w:proofErr w:type="gramStart"/>
      <w:r>
        <w:t xml:space="preserve">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</w:t>
      </w:r>
      <w:hyperlink r:id="rId43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6 мая 2008 года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реестрами".</w:t>
      </w:r>
      <w:proofErr w:type="gramEnd"/>
    </w:p>
    <w:p w:rsidR="005C7992" w:rsidRDefault="005C7992">
      <w:pPr>
        <w:pStyle w:val="ConsPlusNormal"/>
        <w:ind w:firstLine="540"/>
        <w:jc w:val="both"/>
      </w:pPr>
      <w:r>
        <w:t>1.11.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5C7992" w:rsidRDefault="005C7992">
      <w:pPr>
        <w:pStyle w:val="ConsPlusNormal"/>
        <w:jc w:val="both"/>
      </w:pPr>
      <w:r>
        <w:t xml:space="preserve">(п. 1.11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jc w:val="center"/>
      </w:pPr>
    </w:p>
    <w:p w:rsidR="005C7992" w:rsidRDefault="005C7992">
      <w:pPr>
        <w:pStyle w:val="ConsPlusNormal"/>
        <w:jc w:val="center"/>
        <w:outlineLvl w:val="1"/>
      </w:pPr>
      <w:r>
        <w:t>II. Правила предоставления субсидии</w:t>
      </w:r>
    </w:p>
    <w:p w:rsidR="005C7992" w:rsidRDefault="005C7992">
      <w:pPr>
        <w:pStyle w:val="ConsPlusNormal"/>
        <w:jc w:val="center"/>
      </w:pPr>
    </w:p>
    <w:p w:rsidR="005C7992" w:rsidRDefault="005C7992">
      <w:pPr>
        <w:pStyle w:val="ConsPlusNormal"/>
        <w:ind w:firstLine="540"/>
        <w:jc w:val="both"/>
      </w:pPr>
      <w:bookmarkStart w:id="2" w:name="P82"/>
      <w:bookmarkEnd w:id="2"/>
      <w:r>
        <w:t>2.1. Получатели представляют в Уполномоченный орган:</w:t>
      </w:r>
    </w:p>
    <w:p w:rsidR="005C7992" w:rsidRDefault="005C7992">
      <w:pPr>
        <w:pStyle w:val="ConsPlusNormal"/>
        <w:ind w:firstLine="540"/>
        <w:jc w:val="both"/>
      </w:pPr>
      <w:bookmarkStart w:id="3" w:name="P83"/>
      <w:bookmarkEnd w:id="3"/>
      <w:r>
        <w:t xml:space="preserve">2.1.1. </w:t>
      </w:r>
      <w:proofErr w:type="gramStart"/>
      <w:r>
        <w:t>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  <w:proofErr w:type="gramEnd"/>
    </w:p>
    <w:p w:rsidR="005C7992" w:rsidRDefault="005C7992">
      <w:pPr>
        <w:pStyle w:val="ConsPlusNormal"/>
        <w:ind w:firstLine="540"/>
        <w:jc w:val="both"/>
      </w:pPr>
      <w:r>
        <w:t>а) при выполнении работ подрядным способом:</w:t>
      </w:r>
    </w:p>
    <w:p w:rsidR="005C7992" w:rsidRDefault="005C7992">
      <w:pPr>
        <w:pStyle w:val="ConsPlusNormal"/>
        <w:ind w:firstLine="540"/>
        <w:jc w:val="both"/>
      </w:pPr>
      <w:r>
        <w:t>заявление о предоставлении субсидии;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5C7992" w:rsidRDefault="005C7992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5C7992" w:rsidRDefault="005C7992">
      <w:pPr>
        <w:pStyle w:val="ConsPlusNormal"/>
        <w:ind w:firstLine="540"/>
        <w:jc w:val="both"/>
      </w:pPr>
      <w:r>
        <w:t>справку-расчет о движении поголовья сельскохозяйственных животных по форме, утвержденной Департаментом;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копии договоров на выполнение проектно-изыскательских работ, строительно-монтажных работ;</w:t>
      </w:r>
    </w:p>
    <w:p w:rsidR="005C7992" w:rsidRDefault="005C7992">
      <w:pPr>
        <w:pStyle w:val="ConsPlusNormal"/>
        <w:ind w:firstLine="540"/>
        <w:jc w:val="both"/>
      </w:pPr>
      <w:r>
        <w:t>копию проектно-сметной документации;</w:t>
      </w:r>
    </w:p>
    <w:p w:rsidR="005C7992" w:rsidRDefault="005C7992">
      <w:pPr>
        <w:pStyle w:val="ConsPlusNormal"/>
        <w:ind w:firstLine="540"/>
        <w:jc w:val="both"/>
      </w:pPr>
      <w:r>
        <w:t xml:space="preserve">копии актов о приемке выполненных работ </w:t>
      </w:r>
      <w:hyperlink r:id="rId47" w:history="1">
        <w:r>
          <w:rPr>
            <w:color w:val="0000FF"/>
          </w:rPr>
          <w:t>(форма КС-2)</w:t>
        </w:r>
      </w:hyperlink>
      <w:r>
        <w:t>;</w:t>
      </w:r>
    </w:p>
    <w:p w:rsidR="005C7992" w:rsidRDefault="005C7992">
      <w:pPr>
        <w:pStyle w:val="ConsPlusNormal"/>
        <w:ind w:firstLine="540"/>
        <w:jc w:val="both"/>
      </w:pPr>
      <w:r>
        <w:t xml:space="preserve">копии справок о стоимости выполненных работ и затрат </w:t>
      </w:r>
      <w:hyperlink r:id="rId48" w:history="1">
        <w:r>
          <w:rPr>
            <w:color w:val="0000FF"/>
          </w:rPr>
          <w:t>(форма КС-3)</w:t>
        </w:r>
      </w:hyperlink>
      <w:r>
        <w:t>;</w:t>
      </w:r>
    </w:p>
    <w:p w:rsidR="005C7992" w:rsidRDefault="005C7992">
      <w:pPr>
        <w:pStyle w:val="ConsPlusNormal"/>
        <w:ind w:firstLine="540"/>
        <w:jc w:val="both"/>
      </w:pPr>
      <w:r>
        <w:t>копии документов, подтверждающих оплату выполненных работ;</w:t>
      </w:r>
    </w:p>
    <w:p w:rsidR="005C7992" w:rsidRDefault="005C7992">
      <w:pPr>
        <w:pStyle w:val="ConsPlusNormal"/>
        <w:ind w:firstLine="540"/>
        <w:jc w:val="both"/>
      </w:pPr>
      <w:r>
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</w:t>
      </w:r>
      <w:r>
        <w:lastRenderedPageBreak/>
        <w:t>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>копии сертификатов качества и (или) паспорта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 xml:space="preserve">абзацы тринадцатый - четырнадцатый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14.08.2015 N 265-п;</w:t>
      </w:r>
    </w:p>
    <w:p w:rsidR="005C7992" w:rsidRDefault="005C7992">
      <w:pPr>
        <w:pStyle w:val="ConsPlusNormal"/>
        <w:ind w:firstLine="540"/>
        <w:jc w:val="both"/>
      </w:pPr>
      <w:r>
        <w:t>б) при выполнении работ собственными силами:</w:t>
      </w:r>
    </w:p>
    <w:p w:rsidR="005C7992" w:rsidRDefault="005C7992">
      <w:pPr>
        <w:pStyle w:val="ConsPlusNormal"/>
        <w:ind w:firstLine="540"/>
        <w:jc w:val="both"/>
      </w:pPr>
      <w:r>
        <w:t>заявление о предоставлении субсидии;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5C7992" w:rsidRDefault="005C7992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5C7992" w:rsidRDefault="005C7992">
      <w:pPr>
        <w:pStyle w:val="ConsPlusNormal"/>
        <w:ind w:firstLine="540"/>
        <w:jc w:val="both"/>
      </w:pPr>
      <w:r>
        <w:t>справку-расчет о движении поголовья сельскохозяйственных животных по форме, утвержденной Департаментом;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5C7992" w:rsidRDefault="005C7992">
      <w:pPr>
        <w:pStyle w:val="ConsPlusNormal"/>
        <w:ind w:firstLine="540"/>
        <w:jc w:val="both"/>
      </w:pPr>
      <w:r>
        <w:t>отчет об оценке объекта, составленный в соответствии с законодательством Российской Федерации об оценочной деятельности;</w:t>
      </w:r>
    </w:p>
    <w:p w:rsidR="005C7992" w:rsidRDefault="005C7992">
      <w:pPr>
        <w:pStyle w:val="ConsPlusNormal"/>
        <w:ind w:firstLine="540"/>
        <w:jc w:val="both"/>
      </w:pPr>
      <w:r>
        <w:t>копии сертификатов качества и (или) паспорта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14.08.2015 N 265-п.</w:t>
      </w:r>
    </w:p>
    <w:p w:rsidR="005C7992" w:rsidRDefault="005C7992">
      <w:pPr>
        <w:pStyle w:val="ConsPlusNormal"/>
        <w:ind w:firstLine="540"/>
        <w:jc w:val="both"/>
      </w:pPr>
      <w:bookmarkStart w:id="4" w:name="P115"/>
      <w:bookmarkEnd w:id="4"/>
      <w:r>
        <w:t>2.1.2. На приобретение сельскохозяйственных объектов и объектов перерабатывающих производств сельскохозяйственной продукции капитального строительства; приобретение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5C7992" w:rsidRDefault="005C7992">
      <w:pPr>
        <w:pStyle w:val="ConsPlusNormal"/>
        <w:ind w:firstLine="540"/>
        <w:jc w:val="both"/>
      </w:pPr>
      <w:r>
        <w:t>заявление о предоставлении субсидии;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5C7992" w:rsidRDefault="005C7992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5C7992" w:rsidRDefault="005C7992">
      <w:pPr>
        <w:pStyle w:val="ConsPlusNormal"/>
        <w:ind w:firstLine="540"/>
        <w:jc w:val="both"/>
      </w:pPr>
      <w:r>
        <w:t>справку-расчет о движении поголовья сельскохозяйственных животных по формам, утвержденным Департаментом;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копии документов, подтверждающих приобретение объекта (договоры, накладные, акты приема-передачи, платежные документы, подтверждающие фактические затраты);</w:t>
      </w:r>
    </w:p>
    <w:p w:rsidR="005C7992" w:rsidRDefault="005C7992">
      <w:pPr>
        <w:pStyle w:val="ConsPlusNormal"/>
        <w:ind w:firstLine="540"/>
        <w:jc w:val="both"/>
      </w:pPr>
      <w:r>
        <w:t>отчет об оценке объекта, составленный в соответствии с законодательством Российской Федерации об оценочной деятельности;</w:t>
      </w:r>
    </w:p>
    <w:p w:rsidR="005C7992" w:rsidRDefault="005C7992">
      <w:pPr>
        <w:pStyle w:val="ConsPlusNormal"/>
        <w:ind w:firstLine="540"/>
        <w:jc w:val="both"/>
      </w:pPr>
      <w:r>
        <w:t>копии документов, подтверждающих степень износа приобретенных сельскохозяйственных объектов и объектов перерабатывающих производств капитального строительства, составленные в соответствии с законодательством Российской Федерации.</w:t>
      </w:r>
    </w:p>
    <w:p w:rsidR="005C7992" w:rsidRDefault="005C7992">
      <w:pPr>
        <w:pStyle w:val="ConsPlusNormal"/>
        <w:jc w:val="both"/>
      </w:pPr>
      <w:r>
        <w:lastRenderedPageBreak/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14.08.2015 N 265-п.</w:t>
      </w:r>
    </w:p>
    <w:p w:rsidR="005C7992" w:rsidRDefault="005C7992">
      <w:pPr>
        <w:pStyle w:val="ConsPlusNormal"/>
        <w:ind w:firstLine="540"/>
        <w:jc w:val="both"/>
      </w:pPr>
      <w:bookmarkStart w:id="5" w:name="P128"/>
      <w:bookmarkEnd w:id="5"/>
      <w:r>
        <w:t>2.1.3.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продукции:</w:t>
      </w:r>
    </w:p>
    <w:p w:rsidR="005C7992" w:rsidRDefault="005C7992">
      <w:pPr>
        <w:pStyle w:val="ConsPlusNormal"/>
        <w:ind w:firstLine="540"/>
        <w:jc w:val="both"/>
      </w:pPr>
      <w:r>
        <w:t>заявление о предоставлении субсидии;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5C7992" w:rsidRDefault="005C7992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5C7992" w:rsidRDefault="005C7992">
      <w:pPr>
        <w:pStyle w:val="ConsPlusNormal"/>
        <w:ind w:firstLine="540"/>
        <w:jc w:val="both"/>
      </w:pPr>
      <w:r>
        <w:t>отчет, составленный в соответствии с законодательством Российской Федерации об оценочной деятельности (для приобретенных сельскохозяйственной техники, оборудования, средств механизации и автоматизации, бывших в эксплуатации);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справку-расчет о движении поголовья сельскохозяйственных животных по формам, утвержденным Департаментом;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proofErr w:type="gramStart"/>
      <w: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  <w:proofErr w:type="gramEnd"/>
    </w:p>
    <w:p w:rsidR="005C7992" w:rsidRDefault="005C7992">
      <w:pPr>
        <w:pStyle w:val="ConsPlusNormal"/>
        <w:ind w:firstLine="540"/>
        <w:jc w:val="both"/>
      </w:pPr>
      <w:r>
        <w:t>копию технического паспорта сельскохозяйственной техники, оборудования, средств механизации и автоматизации сельскохозяйственных производств;</w:t>
      </w:r>
    </w:p>
    <w:p w:rsidR="005C7992" w:rsidRDefault="005C7992">
      <w:pPr>
        <w:pStyle w:val="ConsPlusNormal"/>
        <w:ind w:firstLine="540"/>
        <w:jc w:val="both"/>
      </w:pPr>
      <w:r>
        <w:t>копию паспорта транспортного средства (для транспортных средств);</w:t>
      </w:r>
    </w:p>
    <w:p w:rsidR="005C7992" w:rsidRDefault="005C7992">
      <w:pPr>
        <w:pStyle w:val="ConsPlusNormal"/>
        <w:ind w:firstLine="540"/>
        <w:jc w:val="both"/>
      </w:pPr>
      <w:r>
        <w:t>копию свидетельства о регистрации ТС (для транспортных средств).</w:t>
      </w:r>
    </w:p>
    <w:p w:rsidR="005C7992" w:rsidRDefault="005C7992">
      <w:pPr>
        <w:pStyle w:val="ConsPlusNormal"/>
        <w:ind w:firstLine="540"/>
        <w:jc w:val="both"/>
      </w:pPr>
      <w:r>
        <w:t xml:space="preserve">2.1.4. На все направления, указанные в </w:t>
      </w:r>
      <w:hyperlink w:anchor="P22" w:history="1">
        <w:r>
          <w:rPr>
            <w:color w:val="0000FF"/>
          </w:rPr>
          <w:t>пункте 1.2</w:t>
        </w:r>
      </w:hyperlink>
      <w:r>
        <w:t xml:space="preserve"> настоящего Порядка:</w:t>
      </w:r>
    </w:p>
    <w:p w:rsidR="005C7992" w:rsidRDefault="005C7992">
      <w:pPr>
        <w:pStyle w:val="ConsPlusNormal"/>
        <w:ind w:firstLine="540"/>
        <w:jc w:val="both"/>
      </w:pPr>
      <w:r>
        <w:t>не позднее 10 мая текущего финансового года - копию декларации о доходах за отчетный год (для крестьянских (фермерских) хозяйств, индивидуальных предпринимателей).</w:t>
      </w:r>
    </w:p>
    <w:p w:rsidR="005C7992" w:rsidRDefault="005C79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5C7992" w:rsidRDefault="005C7992">
      <w:pPr>
        <w:pStyle w:val="ConsPlusNormal"/>
        <w:ind w:firstLine="540"/>
        <w:jc w:val="both"/>
      </w:pPr>
      <w:bookmarkStart w:id="6" w:name="P145"/>
      <w:bookmarkEnd w:id="6"/>
      <w:r>
        <w:t xml:space="preserve">2.2. Уполномоченный орган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 необходимости, следующие документы:</w:t>
      </w:r>
    </w:p>
    <w:p w:rsidR="005C7992" w:rsidRDefault="005C7992">
      <w:pPr>
        <w:pStyle w:val="ConsPlusNormal"/>
        <w:jc w:val="both"/>
      </w:pPr>
      <w:r>
        <w:t xml:space="preserve">(в ред. постановлений Правительства ХМАО - Югры от 03.10.2014 </w:t>
      </w:r>
      <w:hyperlink r:id="rId65" w:history="1">
        <w:r>
          <w:rPr>
            <w:color w:val="0000FF"/>
          </w:rPr>
          <w:t>N 365-п</w:t>
        </w:r>
      </w:hyperlink>
      <w:r>
        <w:t xml:space="preserve">, от 13.11.2015 </w:t>
      </w:r>
      <w:hyperlink r:id="rId66" w:history="1">
        <w:r>
          <w:rPr>
            <w:color w:val="0000FF"/>
          </w:rPr>
          <w:t>N 405-п</w:t>
        </w:r>
      </w:hyperlink>
      <w:r>
        <w:t>)</w:t>
      </w:r>
    </w:p>
    <w:p w:rsidR="005C7992" w:rsidRDefault="005C7992">
      <w:pPr>
        <w:pStyle w:val="ConsPlusNormal"/>
        <w:ind w:firstLine="540"/>
        <w:jc w:val="both"/>
      </w:pPr>
      <w:r>
        <w:t>документы об отсутствии задолженности по начисленным налогам, сборам и иным обязательным платежам в государственные внебюджетные фонды;</w:t>
      </w:r>
    </w:p>
    <w:p w:rsidR="005C7992" w:rsidRDefault="005C7992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C7992" w:rsidRDefault="005C7992">
      <w:pPr>
        <w:pStyle w:val="ConsPlusNormal"/>
        <w:ind w:firstLine="540"/>
        <w:jc w:val="both"/>
      </w:pPr>
      <w:r>
        <w:t>сведения о государственной регистрации права собственности на построенный, модернизированный или приобретенный объект;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14.08.2015 N 265-п)</w:t>
      </w:r>
    </w:p>
    <w:p w:rsidR="005C7992" w:rsidRDefault="005C7992">
      <w:pPr>
        <w:pStyle w:val="ConsPlusNormal"/>
        <w:ind w:firstLine="540"/>
        <w:jc w:val="both"/>
      </w:pPr>
      <w:r>
        <w:t>сведения о вводе объекта в эксплуатацию.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14.08.2015 N 265-п)</w:t>
      </w:r>
    </w:p>
    <w:p w:rsidR="005C7992" w:rsidRDefault="005C7992">
      <w:pPr>
        <w:pStyle w:val="ConsPlusNormal"/>
        <w:ind w:firstLine="540"/>
        <w:jc w:val="both"/>
      </w:pPr>
      <w:r>
        <w:t>Указанные документы могут быть представлены Получателем самостоятельно в течение 1 рабочего дня.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5C7992" w:rsidRDefault="005C7992">
      <w:pPr>
        <w:pStyle w:val="ConsPlusNormal"/>
        <w:ind w:firstLine="540"/>
        <w:jc w:val="both"/>
      </w:pPr>
      <w:r>
        <w:t>2.3.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5C7992" w:rsidRDefault="005C7992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Документы (копии документов), предусмотренные в </w:t>
      </w:r>
      <w:hyperlink w:anchor="P82" w:history="1">
        <w:r>
          <w:rPr>
            <w:color w:val="0000FF"/>
          </w:rPr>
          <w:t>пункте 2.1</w:t>
        </w:r>
      </w:hyperlink>
      <w:r>
        <w:t xml:space="preserve"> настоящего Порядка,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(далее - многофункциональный центр), сформированным в 1 комплект, прошитый и пронумерованный.</w:t>
      </w:r>
      <w:proofErr w:type="gramEnd"/>
      <w:r>
        <w:t xml:space="preserve"> Наименования, номера и даты </w:t>
      </w:r>
      <w:r>
        <w:lastRenderedPageBreak/>
        <w:t>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5C7992" w:rsidRDefault="005C7992">
      <w:pPr>
        <w:pStyle w:val="ConsPlusNormal"/>
        <w:ind w:firstLine="540"/>
        <w:jc w:val="both"/>
      </w:pPr>
      <w:r>
        <w:t>в электронной форме - подписанные усиленной квалифицированной электронной подписью на адрес электронной почты Уполномоченного органа.</w:t>
      </w:r>
    </w:p>
    <w:p w:rsidR="005C7992" w:rsidRDefault="005C7992">
      <w:pPr>
        <w:pStyle w:val="ConsPlusNormal"/>
        <w:ind w:firstLine="540"/>
        <w:jc w:val="both"/>
      </w:pPr>
      <w:r>
        <w:t>Порядок передачи многофункциональным центром принятых заявлений и документов в Уполномоченный орган определяется соглашением, заключенным между Уполномоченным органом и многофункциональным центром.</w:t>
      </w:r>
    </w:p>
    <w:p w:rsidR="005C7992" w:rsidRDefault="005C7992">
      <w:pPr>
        <w:pStyle w:val="ConsPlusNormal"/>
        <w:jc w:val="both"/>
      </w:pPr>
      <w:r>
        <w:t xml:space="preserve">(п. 2.4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5C7992" w:rsidRDefault="005C7992">
      <w:pPr>
        <w:pStyle w:val="ConsPlusNormal"/>
        <w:ind w:firstLine="540"/>
        <w:jc w:val="both"/>
      </w:pPr>
      <w:r>
        <w:t xml:space="preserve">2.5. Уполномоченный орган в течение 5 рабочих дней со дня получения документов, указанных в </w:t>
      </w:r>
      <w:hyperlink w:anchor="P83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128" w:history="1">
        <w:r>
          <w:rPr>
            <w:color w:val="0000FF"/>
          </w:rPr>
          <w:t>2.1.3 пункта 2.1</w:t>
        </w:r>
      </w:hyperlink>
      <w:r>
        <w:t xml:space="preserve">, </w:t>
      </w:r>
      <w:hyperlink w:anchor="P145" w:history="1">
        <w:r>
          <w:rPr>
            <w:color w:val="0000FF"/>
          </w:rPr>
          <w:t>пункте 2.2</w:t>
        </w:r>
      </w:hyperlink>
      <w:r>
        <w:t xml:space="preserve"> настоящего Порядка, осуществляет их проверку на предмет достоверности сведений и принимает одно из следующих решений:</w:t>
      </w:r>
    </w:p>
    <w:p w:rsidR="005C7992" w:rsidRDefault="005C799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5C7992" w:rsidRDefault="005C7992">
      <w:pPr>
        <w:pStyle w:val="ConsPlusNormal"/>
        <w:ind w:firstLine="540"/>
        <w:jc w:val="both"/>
      </w:pPr>
      <w:r>
        <w:t>о предоставлении субсидии;</w:t>
      </w:r>
    </w:p>
    <w:p w:rsidR="005C7992" w:rsidRDefault="005C7992">
      <w:pPr>
        <w:pStyle w:val="ConsPlusNormal"/>
        <w:ind w:firstLine="540"/>
        <w:jc w:val="both"/>
      </w:pPr>
      <w:r>
        <w:t>о возможности предоставления субсидии;</w:t>
      </w:r>
    </w:p>
    <w:p w:rsidR="005C7992" w:rsidRDefault="005C7992">
      <w:pPr>
        <w:pStyle w:val="ConsPlusNormal"/>
        <w:ind w:firstLine="540"/>
        <w:jc w:val="both"/>
      </w:pPr>
      <w:r>
        <w:t>об отказе в предоставлении субсидии.</w:t>
      </w:r>
    </w:p>
    <w:p w:rsidR="005C7992" w:rsidRDefault="005C7992">
      <w:pPr>
        <w:pStyle w:val="ConsPlusNormal"/>
        <w:ind w:firstLine="540"/>
        <w:jc w:val="both"/>
      </w:pPr>
      <w:r>
        <w:t xml:space="preserve">Решение о предоставлении субсидии или об отказе в ее предоставлении принимается по направлениям, указанным в </w:t>
      </w:r>
      <w:hyperlink w:anchor="P22" w:history="1">
        <w:r>
          <w:rPr>
            <w:color w:val="0000FF"/>
          </w:rPr>
          <w:t>пункте 1.2</w:t>
        </w:r>
      </w:hyperlink>
      <w:r>
        <w:t xml:space="preserve"> настоящего Порядка:</w:t>
      </w:r>
    </w:p>
    <w:p w:rsidR="005C7992" w:rsidRDefault="005C7992">
      <w:pPr>
        <w:pStyle w:val="ConsPlusNormal"/>
        <w:ind w:firstLine="540"/>
        <w:jc w:val="both"/>
      </w:pPr>
      <w:r>
        <w:t>приобретение сельскохозяйственной техники из перечня, утвержденного Департаментом, оборудования, средств механизации и автоматизации сельскохозяйственных производств;</w:t>
      </w:r>
    </w:p>
    <w:p w:rsidR="005C7992" w:rsidRDefault="005C7992">
      <w:pPr>
        <w:pStyle w:val="ConsPlusNormal"/>
        <w:ind w:firstLine="540"/>
        <w:jc w:val="both"/>
      </w:pPr>
      <w:r>
        <w:t>приобретение оборудования для перерабатывающих производств сельскохозяйственной продукции;</w:t>
      </w:r>
    </w:p>
    <w:p w:rsidR="005C7992" w:rsidRDefault="005C7992">
      <w:pPr>
        <w:pStyle w:val="ConsPlusNormal"/>
        <w:ind w:firstLine="540"/>
        <w:jc w:val="both"/>
      </w:pPr>
      <w:proofErr w:type="gramStart"/>
      <w:r>
        <w:t>строительство, приобретение,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  <w:proofErr w:type="gramEnd"/>
    </w:p>
    <w:p w:rsidR="005C7992" w:rsidRDefault="005C7992">
      <w:pPr>
        <w:pStyle w:val="ConsPlusNormal"/>
        <w:ind w:firstLine="540"/>
        <w:jc w:val="both"/>
      </w:pPr>
      <w:r>
        <w:t xml:space="preserve">Решение о возможности предоставления субсидии или об отказе в ее предоставлении принимается по направлениям, указанным в </w:t>
      </w:r>
      <w:hyperlink w:anchor="P22" w:history="1">
        <w:r>
          <w:rPr>
            <w:color w:val="0000FF"/>
          </w:rPr>
          <w:t>пункте 1.2</w:t>
        </w:r>
      </w:hyperlink>
      <w:r>
        <w:t xml:space="preserve"> настоящего Порядка:</w:t>
      </w:r>
    </w:p>
    <w:p w:rsidR="005C7992" w:rsidRDefault="005C7992">
      <w:pPr>
        <w:pStyle w:val="ConsPlusNormal"/>
        <w:ind w:firstLine="540"/>
        <w:jc w:val="both"/>
      </w:pPr>
      <w: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5C7992" w:rsidRDefault="005C7992">
      <w:pPr>
        <w:pStyle w:val="ConsPlusNormal"/>
        <w:ind w:firstLine="540"/>
        <w:jc w:val="both"/>
      </w:pPr>
      <w:r>
        <w:t>приобретение сельскохозяйственных объектов и объектов перерабатывающих производств сельскохозяйственной продукции капитального строительства;</w:t>
      </w:r>
    </w:p>
    <w:p w:rsidR="005C7992" w:rsidRDefault="005C7992">
      <w:pPr>
        <w:pStyle w:val="ConsPlusNormal"/>
        <w:ind w:firstLine="540"/>
        <w:jc w:val="both"/>
      </w:pPr>
      <w: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строительства.</w:t>
      </w:r>
    </w:p>
    <w:p w:rsidR="005C7992" w:rsidRDefault="005C7992">
      <w:pPr>
        <w:pStyle w:val="ConsPlusNormal"/>
        <w:ind w:firstLine="540"/>
        <w:jc w:val="both"/>
      </w:pPr>
      <w:proofErr w:type="gramStart"/>
      <w:r>
        <w:t>С даты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деятельности), в целях уточнения и устранения противоречий Уполномоченный орган обращается с письменным либо устным запросом к Получателю субсидии, в соответствующие государственные органы, органы местного самоуправления и организации, в том числе с выездом к месту нахождения Получателя</w:t>
      </w:r>
      <w:proofErr w:type="gramEnd"/>
      <w:r>
        <w:t xml:space="preserve"> субсидии, в срок, установленный в настоящем пункте. Срок рассмотрения заявления может быть продлен на 20 рабочих дней со дня окончания срока, установленного настоящим пунктом, а все материалы по выявленным и устраненным противоречиям и произведенным уточнениям прилагаются к материалам заявления Получателя субсидии.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405-п)</w:t>
      </w:r>
    </w:p>
    <w:p w:rsidR="005C7992" w:rsidRDefault="005C7992">
      <w:pPr>
        <w:pStyle w:val="ConsPlusNormal"/>
        <w:jc w:val="both"/>
      </w:pPr>
      <w:r>
        <w:t xml:space="preserve">(п. 2.5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265-п)</w:t>
      </w:r>
    </w:p>
    <w:p w:rsidR="005C7992" w:rsidRDefault="005C7992">
      <w:pPr>
        <w:pStyle w:val="ConsPlusNormal"/>
        <w:ind w:firstLine="540"/>
        <w:jc w:val="both"/>
      </w:pPr>
      <w:r>
        <w:t>2.6.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(дополнительное соглашение - применяется к действующему Соглашению) для подписания.</w:t>
      </w:r>
    </w:p>
    <w:p w:rsidR="005C7992" w:rsidRDefault="005C7992">
      <w:pPr>
        <w:pStyle w:val="ConsPlusNormal"/>
        <w:ind w:firstLine="540"/>
        <w:jc w:val="both"/>
      </w:pPr>
      <w:r>
        <w:t xml:space="preserve">В случае принятия решения о возможности предоставления субсидии Уполномоченный орган в течение 3 рабочих дней направляет заверенные надлежащим образом копии представленных Получателями документов в Департамент природных ресурсов и несырьевого сектора экономики Ханты-Мансийского автономного округа - Югры (далее - Департамент) для </w:t>
      </w:r>
      <w:r>
        <w:lastRenderedPageBreak/>
        <w:t>рассмотрения возможности аккредитации объектов (объекта) капитального строительства.</w:t>
      </w:r>
    </w:p>
    <w:p w:rsidR="005C7992" w:rsidRDefault="005C7992">
      <w:pPr>
        <w:pStyle w:val="ConsPlusNormal"/>
        <w:ind w:firstLine="540"/>
        <w:jc w:val="both"/>
      </w:pPr>
      <w:r>
        <w:t>Копии документов представляются в Департамент по адресу: 628007, Ханты-Мансийский автономный округ - Югра, г. Ханты-Мансийск, ул. Дунина-</w:t>
      </w:r>
      <w:proofErr w:type="spellStart"/>
      <w:r>
        <w:t>Горкавича</w:t>
      </w:r>
      <w:proofErr w:type="spellEnd"/>
      <w:r>
        <w:t>, дом 1.</w:t>
      </w:r>
    </w:p>
    <w:p w:rsidR="005C7992" w:rsidRDefault="005C7992">
      <w:pPr>
        <w:pStyle w:val="ConsPlusNormal"/>
        <w:ind w:firstLine="540"/>
        <w:jc w:val="both"/>
      </w:pPr>
      <w:r>
        <w:t>К представленным документам прилагается сопроводительное письмо и пояснительная записка Уполномоченного органа. Пояснительная записка должна содержать информацию о наличии у Получателя поголовья сельскохозяйственных животных, сельскохозяйственной техники, перерабатывающего оборудования, производственных зданий (сооружений), иных основных производственных фондов, а также об исполнении Получателем условий Соглашения.</w:t>
      </w:r>
    </w:p>
    <w:p w:rsidR="005C7992" w:rsidRDefault="005C7992">
      <w:pPr>
        <w:pStyle w:val="ConsPlusNormal"/>
        <w:ind w:firstLine="540"/>
        <w:jc w:val="both"/>
      </w:pPr>
      <w:r>
        <w:t>Департамент в течение 5 рабочих дней со дня получения документов принимает 1 из следующих решений:</w:t>
      </w:r>
    </w:p>
    <w:p w:rsidR="005C7992" w:rsidRDefault="005C7992">
      <w:pPr>
        <w:pStyle w:val="ConsPlusNormal"/>
        <w:ind w:firstLine="540"/>
        <w:jc w:val="both"/>
      </w:pPr>
      <w:r>
        <w:t>об аккредитации объектов (объекта) капитального строительства;</w:t>
      </w:r>
    </w:p>
    <w:p w:rsidR="005C7992" w:rsidRDefault="005C7992">
      <w:pPr>
        <w:pStyle w:val="ConsPlusNormal"/>
        <w:ind w:firstLine="540"/>
        <w:jc w:val="both"/>
      </w:pPr>
      <w:r>
        <w:t>об отказе в аккредитации объектов (объекта) капитального строительства.</w:t>
      </w:r>
    </w:p>
    <w:p w:rsidR="005C7992" w:rsidRDefault="005C7992">
      <w:pPr>
        <w:pStyle w:val="ConsPlusNormal"/>
        <w:ind w:firstLine="540"/>
        <w:jc w:val="both"/>
      </w:pPr>
      <w:r>
        <w:t>Департамент направляет в Уполномоченный орган оформленное решение (далее - Решение) в течение 3 рабочих дней со дня его принятия.</w:t>
      </w:r>
    </w:p>
    <w:p w:rsidR="005C7992" w:rsidRDefault="005C7992">
      <w:pPr>
        <w:pStyle w:val="ConsPlusNormal"/>
        <w:ind w:firstLine="540"/>
        <w:jc w:val="both"/>
      </w:pPr>
      <w:r>
        <w:t>Решение об аккредитации объектов (объекта) капитального строительства утверждается приказом Департамента. Решение об отказе в аккредитации объектов (объекта) капитального строительства оформляется в виде уведомления Департамента, подписанного уполномоченным должностным лицом.</w:t>
      </w:r>
    </w:p>
    <w:p w:rsidR="005C7992" w:rsidRDefault="005C7992">
      <w:pPr>
        <w:pStyle w:val="ConsPlusNormal"/>
        <w:ind w:firstLine="540"/>
        <w:jc w:val="both"/>
      </w:pPr>
      <w:r>
        <w:t>Уполномоченный орган в течение 3 рабочих дней с момента получения Решения принимает 1 из следующих решений:</w:t>
      </w:r>
    </w:p>
    <w:p w:rsidR="005C7992" w:rsidRDefault="005C7992">
      <w:pPr>
        <w:pStyle w:val="ConsPlusNormal"/>
        <w:ind w:firstLine="540"/>
        <w:jc w:val="both"/>
      </w:pPr>
      <w:r>
        <w:t>о предоставлении субсидии;</w:t>
      </w:r>
    </w:p>
    <w:p w:rsidR="005C7992" w:rsidRDefault="005C7992">
      <w:pPr>
        <w:pStyle w:val="ConsPlusNormal"/>
        <w:ind w:firstLine="540"/>
        <w:jc w:val="both"/>
      </w:pPr>
      <w:r>
        <w:t>об отказе в предоставлении субсидии.</w:t>
      </w:r>
    </w:p>
    <w:p w:rsidR="005C7992" w:rsidRDefault="005C7992">
      <w:pPr>
        <w:pStyle w:val="ConsPlusNormal"/>
        <w:ind w:firstLine="540"/>
        <w:jc w:val="both"/>
      </w:pPr>
      <w:r>
        <w:t>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(дополнительное соглашение - применяется к действующему Соглашению) для подписания.</w:t>
      </w:r>
    </w:p>
    <w:p w:rsidR="005C7992" w:rsidRDefault="005C7992">
      <w:pPr>
        <w:pStyle w:val="ConsPlusNormal"/>
        <w:jc w:val="both"/>
      </w:pPr>
      <w:r>
        <w:t xml:space="preserve">(п. 2.6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265-п)</w:t>
      </w:r>
    </w:p>
    <w:p w:rsidR="005C7992" w:rsidRDefault="005C7992">
      <w:pPr>
        <w:pStyle w:val="ConsPlusNormal"/>
        <w:ind w:firstLine="540"/>
        <w:jc w:val="both"/>
      </w:pPr>
      <w:r>
        <w:t>2.7.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отказа.</w:t>
      </w:r>
    </w:p>
    <w:p w:rsidR="005C7992" w:rsidRDefault="005C7992">
      <w:pPr>
        <w:pStyle w:val="ConsPlusNormal"/>
        <w:ind w:firstLine="540"/>
        <w:jc w:val="both"/>
      </w:pPr>
      <w:bookmarkStart w:id="7" w:name="P191"/>
      <w:bookmarkEnd w:id="7"/>
      <w:r>
        <w:t>2.8. Основаниями для отказа в предоставлении субсидии являются:</w:t>
      </w:r>
    </w:p>
    <w:p w:rsidR="005C7992" w:rsidRDefault="005C7992">
      <w:pPr>
        <w:pStyle w:val="ConsPlusNormal"/>
        <w:ind w:firstLine="540"/>
        <w:jc w:val="both"/>
      </w:pPr>
      <w:r>
        <w:t>отсутствие лимитов, предусмотренных для предоставления субсидий в бюджете Ханты-Мансийского автономного округа - Югры;</w:t>
      </w:r>
    </w:p>
    <w:p w:rsidR="005C7992" w:rsidRDefault="005C7992">
      <w:pPr>
        <w:pStyle w:val="ConsPlusNormal"/>
        <w:ind w:firstLine="540"/>
        <w:jc w:val="both"/>
      </w:pPr>
      <w:r>
        <w:t xml:space="preserve">непредставление Получателем документов, указанных в </w:t>
      </w:r>
      <w:hyperlink w:anchor="P83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115" w:history="1">
        <w:r>
          <w:rPr>
            <w:color w:val="0000FF"/>
          </w:rPr>
          <w:t>2.1.2</w:t>
        </w:r>
      </w:hyperlink>
      <w:r>
        <w:t xml:space="preserve">, </w:t>
      </w:r>
      <w:hyperlink w:anchor="P128" w:history="1">
        <w:r>
          <w:rPr>
            <w:color w:val="0000FF"/>
          </w:rPr>
          <w:t>2.1.3 пункта 2.1</w:t>
        </w:r>
      </w:hyperlink>
      <w:r>
        <w:t xml:space="preserve"> настоящего Порядка;</w:t>
      </w:r>
    </w:p>
    <w:p w:rsidR="005C7992" w:rsidRDefault="005C7992">
      <w:pPr>
        <w:pStyle w:val="ConsPlusNormal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5C7992" w:rsidRDefault="005C7992">
      <w:pPr>
        <w:pStyle w:val="ConsPlusNormal"/>
        <w:ind w:firstLine="540"/>
        <w:jc w:val="both"/>
      </w:pPr>
      <w:r>
        <w:t>выявление в представленных документах сведений, несоответствующих действительности;</w:t>
      </w:r>
    </w:p>
    <w:p w:rsidR="005C7992" w:rsidRDefault="005C7992">
      <w:pPr>
        <w:pStyle w:val="ConsPlusNormal"/>
        <w:ind w:firstLine="540"/>
        <w:jc w:val="both"/>
      </w:pPr>
      <w:r>
        <w:t xml:space="preserve">несоответствие Заявителя требованиям, установленным </w:t>
      </w:r>
      <w:hyperlink w:anchor="P29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5C7992" w:rsidRDefault="005C7992">
      <w:pPr>
        <w:pStyle w:val="ConsPlusNormal"/>
        <w:ind w:firstLine="540"/>
        <w:jc w:val="both"/>
      </w:pPr>
      <w:r>
        <w:t>наличие стажа деятельности Получателя на дату обращения в Уполномоченный орган, не превышающего 12 месяцев со дня его государственной регистрации на территории автономного округа;</w:t>
      </w:r>
    </w:p>
    <w:p w:rsidR="005C7992" w:rsidRDefault="005C7992">
      <w:pPr>
        <w:pStyle w:val="ConsPlusNormal"/>
        <w:ind w:firstLine="540"/>
        <w:jc w:val="both"/>
      </w:pPr>
      <w: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5C7992" w:rsidRDefault="005C7992">
      <w:pPr>
        <w:pStyle w:val="ConsPlusNormal"/>
        <w:ind w:firstLine="540"/>
        <w:jc w:val="both"/>
      </w:pPr>
      <w:r>
        <w:t>строительство, приобретение, модернизация сельскохозяйственных объектов животноводческого назначения вместимостью менее 100 условных голов сельскохозяйственных животных, картофелехранилищ, овощехранилищ объемом менее 50 тонн;</w:t>
      </w:r>
    </w:p>
    <w:p w:rsidR="005C7992" w:rsidRDefault="005C799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176-п)</w:t>
      </w:r>
    </w:p>
    <w:p w:rsidR="005C7992" w:rsidRDefault="005C7992">
      <w:pPr>
        <w:pStyle w:val="ConsPlusNormal"/>
        <w:ind w:firstLine="540"/>
        <w:jc w:val="both"/>
      </w:pPr>
      <w:r>
        <w:t>отсутствие аккредитации объектов капитального строительства;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19.06.2015 N 176-п)</w:t>
      </w:r>
    </w:p>
    <w:p w:rsidR="005C7992" w:rsidRDefault="005C7992">
      <w:pPr>
        <w:pStyle w:val="ConsPlusNormal"/>
        <w:ind w:firstLine="540"/>
        <w:jc w:val="both"/>
      </w:pPr>
      <w:r>
        <w:t>износ приобретенных сельскохозяйственных объектов и объектов перерабатывающих производств капитального строительства более 7%;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 xml:space="preserve">наполняемость имеющихся животноводческих помещений (зданий, сооружений) </w:t>
      </w:r>
      <w:r>
        <w:lastRenderedPageBreak/>
        <w:t>сельскохозяйственными животными менее 90 процентов расчетной вместимости;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>отсутствие государственной регистрации построенных, приобретенных,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5C7992" w:rsidRDefault="005C7992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5C7992" w:rsidRDefault="005C7992">
      <w:pPr>
        <w:pStyle w:val="ConsPlusNormal"/>
        <w:ind w:firstLine="540"/>
        <w:jc w:val="both"/>
      </w:pPr>
      <w:r>
        <w:t>наличие задолженности по начисленным налогам, сборам и обязательным платежам в государственные внебюджетные фонды;</w:t>
      </w:r>
    </w:p>
    <w:p w:rsidR="005C7992" w:rsidRDefault="005C7992">
      <w:pPr>
        <w:pStyle w:val="ConsPlusNormal"/>
        <w:ind w:firstLine="540"/>
        <w:jc w:val="both"/>
      </w:pPr>
      <w: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ликвидации.</w:t>
      </w:r>
    </w:p>
    <w:p w:rsidR="005C7992" w:rsidRDefault="005C7992">
      <w:pPr>
        <w:pStyle w:val="ConsPlusNormal"/>
        <w:ind w:firstLine="540"/>
        <w:jc w:val="both"/>
      </w:pPr>
      <w:r>
        <w:t xml:space="preserve">2.9. В случае отсутствия оснований, предусмотренных в </w:t>
      </w:r>
      <w:hyperlink w:anchor="P191" w:history="1">
        <w:r>
          <w:rPr>
            <w:color w:val="0000FF"/>
          </w:rPr>
          <w:t>пункте 2.8</w:t>
        </w:r>
      </w:hyperlink>
      <w:r>
        <w:t xml:space="preserve"> настоящего Порядка,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ассигнований.</w:t>
      </w:r>
    </w:p>
    <w:p w:rsidR="005C7992" w:rsidRDefault="005C7992">
      <w:pPr>
        <w:pStyle w:val="ConsPlusNormal"/>
        <w:ind w:firstLine="540"/>
        <w:jc w:val="both"/>
      </w:pPr>
      <w:r>
        <w:t>2.10.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Получателям.</w:t>
      </w:r>
    </w:p>
    <w:p w:rsidR="005C7992" w:rsidRDefault="005C7992">
      <w:pPr>
        <w:pStyle w:val="ConsPlusNormal"/>
        <w:ind w:firstLine="540"/>
        <w:jc w:val="both"/>
      </w:pPr>
      <w:r>
        <w:t>2.11. 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правил настоящего Порядка, согласно Плану контрольных мероприятий, являющемуся неотъемлемой частью Соглашения.</w:t>
      </w:r>
    </w:p>
    <w:p w:rsidR="005C7992" w:rsidRDefault="005C799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26.02.2016 N 51-п)</w:t>
      </w:r>
    </w:p>
    <w:p w:rsidR="005C7992" w:rsidRDefault="005C7992">
      <w:pPr>
        <w:pStyle w:val="ConsPlusNormal"/>
        <w:jc w:val="center"/>
      </w:pPr>
    </w:p>
    <w:p w:rsidR="005C7992" w:rsidRDefault="005C7992">
      <w:pPr>
        <w:pStyle w:val="ConsPlusNormal"/>
        <w:jc w:val="center"/>
        <w:outlineLvl w:val="1"/>
      </w:pPr>
      <w:r>
        <w:t>III. Правила возврата субсидии в случае нарушения условий,</w:t>
      </w:r>
    </w:p>
    <w:p w:rsidR="005C7992" w:rsidRDefault="005C7992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при их предоставлении</w:t>
      </w:r>
    </w:p>
    <w:p w:rsidR="005C7992" w:rsidRDefault="005C7992">
      <w:pPr>
        <w:pStyle w:val="ConsPlusNormal"/>
        <w:jc w:val="center"/>
      </w:pPr>
    </w:p>
    <w:p w:rsidR="005C7992" w:rsidRDefault="005C7992">
      <w:pPr>
        <w:pStyle w:val="ConsPlusNormal"/>
        <w:ind w:firstLine="540"/>
        <w:jc w:val="both"/>
      </w:pPr>
      <w:bookmarkStart w:id="8" w:name="P221"/>
      <w:bookmarkEnd w:id="8"/>
      <w:r>
        <w:t>3.1. В случае выявления нецелевого использования бюджетных средств, недостоверных сведений субсидия не выплачивается, а выплаченные в счет субсидии суммы подлежат возврату.</w:t>
      </w:r>
    </w:p>
    <w:p w:rsidR="005C7992" w:rsidRDefault="005C7992">
      <w:pPr>
        <w:pStyle w:val="ConsPlusNormal"/>
        <w:ind w:firstLine="540"/>
        <w:jc w:val="both"/>
      </w:pPr>
      <w:bookmarkStart w:id="9" w:name="P222"/>
      <w:bookmarkEnd w:id="9"/>
      <w:r>
        <w:t xml:space="preserve">3.2. Уполномоченный орган в течение 5 рабочих дней со дня выявления фактов, предусмотренных </w:t>
      </w:r>
      <w:hyperlink w:anchor="P221" w:history="1">
        <w:r>
          <w:rPr>
            <w:color w:val="0000FF"/>
          </w:rPr>
          <w:t>пунктом 3.1</w:t>
        </w:r>
      </w:hyperlink>
      <w:r>
        <w:t xml:space="preserve"> настоящего Порядка, направляет Получателю письменное уведомление о прекращении выплаты субсидии и необходимости возврата, выплаченных в счет субсидии сумм (далее - уведомление).</w:t>
      </w:r>
    </w:p>
    <w:p w:rsidR="005C7992" w:rsidRDefault="005C799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5C7992" w:rsidRDefault="005C7992">
      <w:pPr>
        <w:pStyle w:val="ConsPlusNormal"/>
        <w:ind w:firstLine="540"/>
        <w:jc w:val="both"/>
      </w:pPr>
      <w:r>
        <w:t>3.3. Получатель в течение 30 рабочих дней со дня направления уведомления обязан выполнить требования, указанные в нем.</w:t>
      </w:r>
    </w:p>
    <w:p w:rsidR="005C7992" w:rsidRDefault="005C799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5C7992" w:rsidRDefault="005C7992">
      <w:pPr>
        <w:pStyle w:val="ConsPlusNormal"/>
        <w:ind w:firstLine="540"/>
        <w:jc w:val="both"/>
      </w:pPr>
      <w:bookmarkStart w:id="10" w:name="P226"/>
      <w:bookmarkEnd w:id="10"/>
      <w:r>
        <w:t>3.4.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C7992" w:rsidRDefault="005C7992">
      <w:pPr>
        <w:pStyle w:val="ConsPlusNormal"/>
        <w:ind w:firstLine="540"/>
        <w:jc w:val="both"/>
      </w:pPr>
      <w:r>
        <w:t>3.5. Ответственность за достоверность фактических показателей, сведений в представленных документах несет Получатель.</w:t>
      </w:r>
    </w:p>
    <w:p w:rsidR="005C7992" w:rsidRDefault="005C7992">
      <w:pPr>
        <w:pStyle w:val="ConsPlusNormal"/>
        <w:ind w:firstLine="540"/>
        <w:jc w:val="both"/>
      </w:pPr>
      <w:r>
        <w:t xml:space="preserve">3.6. Возврат в текущем финансовом году Получателем остатков субсидии,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222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226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5C7992" w:rsidRDefault="005C7992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8F5B52" w:rsidRPr="005C0D6F" w:rsidRDefault="008F5B52">
      <w:bookmarkStart w:id="11" w:name="_GoBack"/>
      <w:bookmarkEnd w:id="11"/>
    </w:p>
    <w:sectPr w:rsidR="008F5B52" w:rsidRPr="005C0D6F" w:rsidSect="0089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2"/>
    <w:rsid w:val="00140CEE"/>
    <w:rsid w:val="005C0D6F"/>
    <w:rsid w:val="005C7992"/>
    <w:rsid w:val="008F5B52"/>
    <w:rsid w:val="00940220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145A5572B58A9D5810DA5F1E99ED53624A2C59E7097D24818754C91D60B4ECF9BC71891996D584CF95A08AP2t7E" TargetMode="External"/><Relationship Id="rId18" Type="http://schemas.openxmlformats.org/officeDocument/2006/relationships/hyperlink" Target="consultantplus://offline/ref=22145A5572B58A9D5810DA5F1E99ED53624A2C59E70C7822808254C91D60B4ECF9BC71891996D584CF90A782P2tCE" TargetMode="External"/><Relationship Id="rId26" Type="http://schemas.openxmlformats.org/officeDocument/2006/relationships/hyperlink" Target="consultantplus://offline/ref=22145A5572B58A9D5810DA5F1E99ED53624A2C59E70C7822808254C91D60B4ECF9BC71891996D584CF90A782P2tCE" TargetMode="External"/><Relationship Id="rId39" Type="http://schemas.openxmlformats.org/officeDocument/2006/relationships/hyperlink" Target="consultantplus://offline/ref=22145A5572B58A9D5810DA5F1E99ED53624A2C59E70A7A26828354C91D60B4ECF9BC71891996D584CF95A187P2tBE" TargetMode="External"/><Relationship Id="rId21" Type="http://schemas.openxmlformats.org/officeDocument/2006/relationships/hyperlink" Target="consultantplus://offline/ref=22145A5572B58A9D5810DA5F1E99ED53624A2C59E7097D24818754C91D60B4ECF9BC71891996D584CF95AF83P2tBE" TargetMode="External"/><Relationship Id="rId34" Type="http://schemas.openxmlformats.org/officeDocument/2006/relationships/hyperlink" Target="consultantplus://offline/ref=22145A5572B58A9D5810DA5F1E99ED53624A2C59E70B7B21828254C91D60B4ECF9BC71891996D584CF90A383P2tEE" TargetMode="External"/><Relationship Id="rId42" Type="http://schemas.openxmlformats.org/officeDocument/2006/relationships/hyperlink" Target="consultantplus://offline/ref=22145A5572B58A9D5810DA5F1E99ED53624A2C59E70A7F26808F54C91D60B4ECF9BC71891996D584CF90A782P2t6E" TargetMode="External"/><Relationship Id="rId47" Type="http://schemas.openxmlformats.org/officeDocument/2006/relationships/hyperlink" Target="consultantplus://offline/ref=22145A5572B58A9D5810C45208F5BA5C66477154E5032E7ED28A5E9C453FEDAEBEB57BDD5AD3DEP8tDE" TargetMode="External"/><Relationship Id="rId50" Type="http://schemas.openxmlformats.org/officeDocument/2006/relationships/hyperlink" Target="consultantplus://offline/ref=22145A5572B58A9D5810DA5F1E99ED53624A2C59E70B7B21828254C91D60B4ECF9BC71891996D584CF90A383P2t8E" TargetMode="External"/><Relationship Id="rId55" Type="http://schemas.openxmlformats.org/officeDocument/2006/relationships/hyperlink" Target="consultantplus://offline/ref=22145A5572B58A9D5810DA5F1E99ED53624A2C59E7097F26818454C91D60B4ECF9BC71891996D584CF90A683P2tEE" TargetMode="External"/><Relationship Id="rId63" Type="http://schemas.openxmlformats.org/officeDocument/2006/relationships/hyperlink" Target="consultantplus://offline/ref=22145A5572B58A9D5810DA5F1E99ED53624A2C59E7097D24818754C91D60B4ECF9BC71891996D584CF95AF81P2tAE" TargetMode="External"/><Relationship Id="rId68" Type="http://schemas.openxmlformats.org/officeDocument/2006/relationships/hyperlink" Target="consultantplus://offline/ref=22145A5572B58A9D5810DA5F1E99ED53624A2C59E7097F26818454C91D60B4ECF9BC71891996D584CF90A683P2tAE" TargetMode="External"/><Relationship Id="rId76" Type="http://schemas.openxmlformats.org/officeDocument/2006/relationships/hyperlink" Target="consultantplus://offline/ref=22145A5572B58A9D5810DA5F1E99ED53624A2C59E7097D21868054C91D60B4ECF9BC71891996D584CF96A783P2t9E" TargetMode="External"/><Relationship Id="rId84" Type="http://schemas.openxmlformats.org/officeDocument/2006/relationships/hyperlink" Target="consultantplus://offline/ref=22145A5572B58A9D5810DA5F1E99ED53624A2C59E70A7A26828354C91D60B4ECF9BC71891996D584CF98A781P2t8E" TargetMode="External"/><Relationship Id="rId7" Type="http://schemas.openxmlformats.org/officeDocument/2006/relationships/hyperlink" Target="consultantplus://offline/ref=22145A5572B58A9D5810DA5F1E99ED53624A2C59E7087D20868754C91D60B4ECF9BC71891996D584CF95AE83P2tDE" TargetMode="External"/><Relationship Id="rId71" Type="http://schemas.openxmlformats.org/officeDocument/2006/relationships/hyperlink" Target="consultantplus://offline/ref=22145A5572B58A9D5810DA5F1E99ED53624A2C59E70A7A26828354C91D60B4ECF9BC71891996D584CF98A782P2t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45A5572B58A9D5810DA5F1E99ED53624A2C59E7097D24818754C91D60B4ECF9BC71891996D584CF95AF83P2tDE" TargetMode="External"/><Relationship Id="rId29" Type="http://schemas.openxmlformats.org/officeDocument/2006/relationships/hyperlink" Target="consultantplus://offline/ref=22145A5572B58A9D5810DA5F1E99ED53624A2C59E7097D21868054C91D60B4ECF9BC71891996D584CF95AE8AP2tAE" TargetMode="External"/><Relationship Id="rId11" Type="http://schemas.openxmlformats.org/officeDocument/2006/relationships/hyperlink" Target="consultantplus://offline/ref=22145A5572B58A9D5810DA5F1E99ED53624A2C59E70A7F26808F54C91D60B4ECF9BC71891996D584CF90A782P2t7E" TargetMode="External"/><Relationship Id="rId24" Type="http://schemas.openxmlformats.org/officeDocument/2006/relationships/hyperlink" Target="consultantplus://offline/ref=22145A5572B58A9D5810DA5F1E99ED53624A2C59E70B7B21828254C91D60B4ECF9BC71891996D584CF90A383P2tFE" TargetMode="External"/><Relationship Id="rId32" Type="http://schemas.openxmlformats.org/officeDocument/2006/relationships/hyperlink" Target="consultantplus://offline/ref=22145A5572B58A9D5810DA5F1E99ED53624A2C59E7097D21868054C91D60B4ECF9BC71891996D584CF95AE8AP2t7E" TargetMode="External"/><Relationship Id="rId37" Type="http://schemas.openxmlformats.org/officeDocument/2006/relationships/hyperlink" Target="consultantplus://offline/ref=22145A5572B58A9D5810DA5F1E99ED53624A2C59E7097D24818754C91D60B4ECF9BC71891996D584CF95AF83P2t9E" TargetMode="External"/><Relationship Id="rId40" Type="http://schemas.openxmlformats.org/officeDocument/2006/relationships/hyperlink" Target="consultantplus://offline/ref=22145A5572B58A9D5810DA5F1E99ED53624A2C59E7097D24818754C91D60B4ECF9BC71891996D584CF95AF83P2t7E" TargetMode="External"/><Relationship Id="rId45" Type="http://schemas.openxmlformats.org/officeDocument/2006/relationships/hyperlink" Target="consultantplus://offline/ref=22145A5572B58A9D5810DA5F1E99ED53624A2C59E7097D24818754C91D60B4ECF9BC71891996D584CF95AF82P2tAE" TargetMode="External"/><Relationship Id="rId53" Type="http://schemas.openxmlformats.org/officeDocument/2006/relationships/hyperlink" Target="consultantplus://offline/ref=22145A5572B58A9D5810DA5F1E99ED53624A2C59E7097D24818754C91D60B4ECF9BC71891996D584CF95AF82P2t8E" TargetMode="External"/><Relationship Id="rId58" Type="http://schemas.openxmlformats.org/officeDocument/2006/relationships/hyperlink" Target="consultantplus://offline/ref=22145A5572B58A9D5810DA5F1E99ED53624A2C59E70B7B21828254C91D60B4ECF9BC71891996D584CF90A382P2tFE" TargetMode="External"/><Relationship Id="rId66" Type="http://schemas.openxmlformats.org/officeDocument/2006/relationships/hyperlink" Target="consultantplus://offline/ref=22145A5572B58A9D5810DA5F1E99ED53624A2C59E70A7A26828354C91D60B4ECF9BC71891996D584CF98A782P2t7E" TargetMode="External"/><Relationship Id="rId74" Type="http://schemas.openxmlformats.org/officeDocument/2006/relationships/hyperlink" Target="consultantplus://offline/ref=22145A5572B58A9D5810DA5F1E99ED53624A2C59E7097F26818454C91D60B4ECF9BC71891996D584CF90A683P2t9E" TargetMode="External"/><Relationship Id="rId79" Type="http://schemas.openxmlformats.org/officeDocument/2006/relationships/hyperlink" Target="consultantplus://offline/ref=22145A5572B58A9D5810DA5F1E99ED53624A2C59E70B7B21828254C91D60B4ECF9BC71891996D584CF90A382P2tBE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2145A5572B58A9D5810DA5F1E99ED53624A2C59EF007825838C09C31539B8EEFEB32E9E1EDFD985CC99A1P8t1E" TargetMode="External"/><Relationship Id="rId61" Type="http://schemas.openxmlformats.org/officeDocument/2006/relationships/hyperlink" Target="consultantplus://offline/ref=22145A5572B58A9D5810DA5F1E99ED53624A2C59E7097D24818754C91D60B4ECF9BC71891996D584CF95AF81P2tCE" TargetMode="External"/><Relationship Id="rId82" Type="http://schemas.openxmlformats.org/officeDocument/2006/relationships/hyperlink" Target="consultantplus://offline/ref=22145A5572B58A9D5810DA5F1E99ED53624A2C59E70A7F26808F54C91D60B4ECF9BC71891996D584CF90A781P2tEE" TargetMode="External"/><Relationship Id="rId19" Type="http://schemas.openxmlformats.org/officeDocument/2006/relationships/hyperlink" Target="consultantplus://offline/ref=22145A5572B58A9D5810DA5F1E99ED53624A2C59E70C7822808254C91D60B4ECF9BC71891996D584CF90A782P2t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45A5572B58A9D5810DA5F1E99ED53624A2C59E7097F26818454C91D60B4ECF9BC71891996D584CF90A78AP2t7E" TargetMode="External"/><Relationship Id="rId14" Type="http://schemas.openxmlformats.org/officeDocument/2006/relationships/hyperlink" Target="consultantplus://offline/ref=22145A5572B58A9D5810DA5F1E99ED53624A2C59E7097D24818754C91D60B4ECF9BC71891996D584CF95AF83P2tFE" TargetMode="External"/><Relationship Id="rId22" Type="http://schemas.openxmlformats.org/officeDocument/2006/relationships/hyperlink" Target="consultantplus://offline/ref=22145A5572B58A9D5810DA5F1E99ED53624A2C59E7097D21868054C91D60B4ECF9BC71891996D584CF95AE8AP2tBE" TargetMode="External"/><Relationship Id="rId27" Type="http://schemas.openxmlformats.org/officeDocument/2006/relationships/hyperlink" Target="consultantplus://offline/ref=22145A5572B58A9D5810C45208F5BA5C66417651E1017374DAD3529E42P3t0E" TargetMode="External"/><Relationship Id="rId30" Type="http://schemas.openxmlformats.org/officeDocument/2006/relationships/hyperlink" Target="consultantplus://offline/ref=22145A5572B58A9D5810DA5F1E99ED53624A2C59E70A7A26828354C91D60B4ECF9BC71891996D584CF95A187P2tBE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22145A5572B58A9D5810C45208F5BA5C63477A50E6032E7ED28A5E9C453FEDAEBEB57BDD5AD2DCP8t1E" TargetMode="External"/><Relationship Id="rId48" Type="http://schemas.openxmlformats.org/officeDocument/2006/relationships/hyperlink" Target="consultantplus://offline/ref=22145A5572B58A9D5810C45208F5BA5C66477154E5032E7ED28A5E9C453FEDAEBEB57BDD5AD0DDP8t1E" TargetMode="External"/><Relationship Id="rId56" Type="http://schemas.openxmlformats.org/officeDocument/2006/relationships/hyperlink" Target="consultantplus://offline/ref=22145A5572B58A9D5810DA5F1E99ED53624A2C59E7097D24818754C91D60B4ECF9BC71891996D584CF95AF82P2t7E" TargetMode="External"/><Relationship Id="rId64" Type="http://schemas.openxmlformats.org/officeDocument/2006/relationships/hyperlink" Target="consultantplus://offline/ref=22145A5572B58A9D5810C45208F5BA5C66417351E5007374DAD3529E42P3t0E" TargetMode="External"/><Relationship Id="rId69" Type="http://schemas.openxmlformats.org/officeDocument/2006/relationships/hyperlink" Target="consultantplus://offline/ref=22145A5572B58A9D5810DA5F1E99ED53624A2C59E7097D24818754C91D60B4ECF9BC71891996D584CF95AF80P2tFE" TargetMode="External"/><Relationship Id="rId77" Type="http://schemas.openxmlformats.org/officeDocument/2006/relationships/hyperlink" Target="consultantplus://offline/ref=22145A5572B58A9D5810DA5F1E99ED53624A2C59E7097D21868054C91D60B4ECF9BC71891996D584CF96A783P2t8E" TargetMode="External"/><Relationship Id="rId8" Type="http://schemas.openxmlformats.org/officeDocument/2006/relationships/hyperlink" Target="consultantplus://offline/ref=22145A5572B58A9D5810DA5F1E99ED53624A2C59E7097D21868054C91D60B4ECF9BC71891996D584CF95AE8AP2tDE" TargetMode="External"/><Relationship Id="rId51" Type="http://schemas.openxmlformats.org/officeDocument/2006/relationships/hyperlink" Target="consultantplus://offline/ref=22145A5572B58A9D5810DA5F1E99ED53624A2C59E7097F26818454C91D60B4ECF9BC71891996D584CF90A683P2tEE" TargetMode="External"/><Relationship Id="rId72" Type="http://schemas.openxmlformats.org/officeDocument/2006/relationships/hyperlink" Target="consultantplus://offline/ref=22145A5572B58A9D5810DA5F1E99ED53624A2C59E70A7A26828354C91D60B4ECF9BC71891996D584CF98A781P2tCE" TargetMode="External"/><Relationship Id="rId80" Type="http://schemas.openxmlformats.org/officeDocument/2006/relationships/hyperlink" Target="consultantplus://offline/ref=22145A5572B58A9D5810DA5F1E99ED53624A2C59E70B7B21828254C91D60B4ECF9BC71891996D584CF90A382P2tAE" TargetMode="External"/><Relationship Id="rId85" Type="http://schemas.openxmlformats.org/officeDocument/2006/relationships/hyperlink" Target="consultantplus://offline/ref=22145A5572B58A9D5810DA5F1E99ED53624A2C59E7097D24818754C91D60B4ECF9BC71891996D584CF95AF80P2t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145A5572B58A9D5810DA5F1E99ED53624A2C59E70B7B21828254C91D60B4ECF9BC71891996D584CF90A48AP2t6E" TargetMode="External"/><Relationship Id="rId17" Type="http://schemas.openxmlformats.org/officeDocument/2006/relationships/hyperlink" Target="consultantplus://offline/ref=22145A5572B58A9D5810DA5F1E99ED53624A2C59E7097D24818754C91D60B4ECF9BC71891996D584CF95AF83P2tCE" TargetMode="External"/><Relationship Id="rId25" Type="http://schemas.openxmlformats.org/officeDocument/2006/relationships/hyperlink" Target="consultantplus://offline/ref=22145A5572B58A9D5810DA5F1E99ED53624A2C59E70C7822808254C91D60B4ECF9BC71891996D584CF90A782P2tCE" TargetMode="External"/><Relationship Id="rId33" Type="http://schemas.openxmlformats.org/officeDocument/2006/relationships/hyperlink" Target="consultantplus://offline/ref=22145A5572B58A9D5810DA5F1E99ED53624A2C59E7097F26818454C91D60B4ECF9BC71891996D584CF90A78AP2t6E" TargetMode="External"/><Relationship Id="rId38" Type="http://schemas.openxmlformats.org/officeDocument/2006/relationships/hyperlink" Target="consultantplus://offline/ref=22145A5572B58A9D5810DA5F1E99ED53624A2C59E7097D21868054C91D60B4ECF9BC71891996D584CF95AE8AP2t6E" TargetMode="External"/><Relationship Id="rId46" Type="http://schemas.openxmlformats.org/officeDocument/2006/relationships/hyperlink" Target="consultantplus://offline/ref=22145A5572B58A9D5810DA5F1E99ED53624A2C59E7097D24818754C91D60B4ECF9BC71891996D584CF95AF82P2t8E" TargetMode="External"/><Relationship Id="rId59" Type="http://schemas.openxmlformats.org/officeDocument/2006/relationships/hyperlink" Target="consultantplus://offline/ref=22145A5572B58A9D5810DA5F1E99ED53624A2C59E7097F26818454C91D60B4ECF9BC71891996D584CF90A683P2tDE" TargetMode="External"/><Relationship Id="rId67" Type="http://schemas.openxmlformats.org/officeDocument/2006/relationships/hyperlink" Target="consultantplus://offline/ref=22145A5572B58A9D5810DA5F1E99ED53624A2C59E7097F26818454C91D60B4ECF9BC71891996D584CF90A683P2tCE" TargetMode="External"/><Relationship Id="rId20" Type="http://schemas.openxmlformats.org/officeDocument/2006/relationships/hyperlink" Target="consultantplus://offline/ref=22145A5572B58A9D5810C45208F5BA5C66417651E1017374DAD3529E42P3t0E" TargetMode="External"/><Relationship Id="rId41" Type="http://schemas.openxmlformats.org/officeDocument/2006/relationships/hyperlink" Target="consultantplus://offline/ref=22145A5572B58A9D5810DA5F1E99ED53624A2C59E7097D24818754C91D60B4ECF9BC71891996D584CF95AF82P2tFE" TargetMode="External"/><Relationship Id="rId54" Type="http://schemas.openxmlformats.org/officeDocument/2006/relationships/hyperlink" Target="consultantplus://offline/ref=22145A5572B58A9D5810DA5F1E99ED53624A2C59E70B7B21828254C91D60B4ECF9BC71891996D584CF90A383P2t7E" TargetMode="External"/><Relationship Id="rId62" Type="http://schemas.openxmlformats.org/officeDocument/2006/relationships/hyperlink" Target="consultantplus://offline/ref=22145A5572B58A9D5810DA5F1E99ED53624A2C59E7097D24818754C91D60B4ECF9BC71891996D584CF95AF81P2tBE" TargetMode="External"/><Relationship Id="rId70" Type="http://schemas.openxmlformats.org/officeDocument/2006/relationships/hyperlink" Target="consultantplus://offline/ref=22145A5572B58A9D5810DA5F1E99ED53624A2C59E70A7A26828354C91D60B4ECF9BC71891996D584CF98A782P2t7E" TargetMode="External"/><Relationship Id="rId75" Type="http://schemas.openxmlformats.org/officeDocument/2006/relationships/hyperlink" Target="consultantplus://offline/ref=22145A5572B58A9D5810DA5F1E99ED53624A2C59E7097F26818454C91D60B4ECF9BC71891996D584CF90A682P2t6E" TargetMode="External"/><Relationship Id="rId83" Type="http://schemas.openxmlformats.org/officeDocument/2006/relationships/hyperlink" Target="consultantplus://offline/ref=22145A5572B58A9D5810DA5F1E99ED53624A2C59E70A7A26828354C91D60B4ECF9BC71891996D584CF98A781P2t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45A5572B58A9D5810DA5F1E99ED53624A2C59E7097D24818754C91D60B4ECF9BC71891996D584CF95A08AP2t8E" TargetMode="External"/><Relationship Id="rId15" Type="http://schemas.openxmlformats.org/officeDocument/2006/relationships/hyperlink" Target="consultantplus://offline/ref=22145A5572B58A9D5810DA5F1E99ED53624A2C59E7097D24818754C91D60B4ECF9BC71891996D584CF95AF83P2tEE" TargetMode="External"/><Relationship Id="rId23" Type="http://schemas.openxmlformats.org/officeDocument/2006/relationships/hyperlink" Target="consultantplus://offline/ref=22145A5572B58A9D5810DA5F1E99ED53624A2C59E70A7A26828354C91D60B4ECF9BC71891996D584CF95A285P2tFE" TargetMode="External"/><Relationship Id="rId28" Type="http://schemas.openxmlformats.org/officeDocument/2006/relationships/hyperlink" Target="consultantplus://offline/ref=22145A5572B58A9D5810DA5F1E99ED53624A2C59E7097D24818754C91D60B4ECF9BC71891996D584CF95AF83P2tAE" TargetMode="External"/><Relationship Id="rId36" Type="http://schemas.openxmlformats.org/officeDocument/2006/relationships/hyperlink" Target="consultantplus://offline/ref=22145A5572B58A9D5810DA5F1E99ED53624A2C59E70C7822808254C91D60B4ECF9BC71891996D584CF90A782P2tCE" TargetMode="External"/><Relationship Id="rId49" Type="http://schemas.openxmlformats.org/officeDocument/2006/relationships/hyperlink" Target="consultantplus://offline/ref=22145A5572B58A9D5810DA5F1E99ED53624A2C59E70B7B21828254C91D60B4ECF9BC71891996D584CF90A383P2tAE" TargetMode="External"/><Relationship Id="rId57" Type="http://schemas.openxmlformats.org/officeDocument/2006/relationships/hyperlink" Target="consultantplus://offline/ref=22145A5572B58A9D5810DA5F1E99ED53624A2C59E7097D24818754C91D60B4ECF9BC71891996D584CF95AF81P2tFE" TargetMode="External"/><Relationship Id="rId10" Type="http://schemas.openxmlformats.org/officeDocument/2006/relationships/hyperlink" Target="consultantplus://offline/ref=22145A5572B58A9D5810DA5F1E99ED53624A2C59E70A7A26828354C91D60B4ECF9BC71891996D584CF95A286P2t8E" TargetMode="External"/><Relationship Id="rId31" Type="http://schemas.openxmlformats.org/officeDocument/2006/relationships/hyperlink" Target="consultantplus://offline/ref=22145A5572B58A9D5810DA5F1E99ED53624A2C59E7097D21868054C91D60B4ECF9BC71891996D584CF95AE8AP2t9E" TargetMode="External"/><Relationship Id="rId44" Type="http://schemas.openxmlformats.org/officeDocument/2006/relationships/hyperlink" Target="consultantplus://offline/ref=22145A5572B58A9D5810DA5F1E99ED53624A2C59E7097D24818754C91D60B4ECF9BC71891996D584CF95AF82P2tDE" TargetMode="External"/><Relationship Id="rId52" Type="http://schemas.openxmlformats.org/officeDocument/2006/relationships/hyperlink" Target="consultantplus://offline/ref=22145A5572B58A9D5810DA5F1E99ED53624A2C59E7097D24818754C91D60B4ECF9BC71891996D584CF95AF82P2tAE" TargetMode="External"/><Relationship Id="rId60" Type="http://schemas.openxmlformats.org/officeDocument/2006/relationships/hyperlink" Target="consultantplus://offline/ref=22145A5572B58A9D5810DA5F1E99ED53624A2C59E7097D24818754C91D60B4ECF9BC71891996D584CF95AF81P2tEE" TargetMode="External"/><Relationship Id="rId65" Type="http://schemas.openxmlformats.org/officeDocument/2006/relationships/hyperlink" Target="consultantplus://offline/ref=22145A5572B58A9D5810DA5F1E99ED53624A2C59E7097D24818754C91D60B4ECF9BC71891996D584CF95AF81P2t6E" TargetMode="External"/><Relationship Id="rId73" Type="http://schemas.openxmlformats.org/officeDocument/2006/relationships/hyperlink" Target="consultantplus://offline/ref=22145A5572B58A9D5810DA5F1E99ED53624A2C59E70A7A26828354C91D60B4ECF9BC71891996D584CF98A781P2tBE" TargetMode="External"/><Relationship Id="rId78" Type="http://schemas.openxmlformats.org/officeDocument/2006/relationships/hyperlink" Target="consultantplus://offline/ref=22145A5572B58A9D5810DA5F1E99ED53624A2C59E70B7B21828254C91D60B4ECF9BC71891996D584CF90A382P2tDE" TargetMode="External"/><Relationship Id="rId81" Type="http://schemas.openxmlformats.org/officeDocument/2006/relationships/hyperlink" Target="consultantplus://offline/ref=22145A5572B58A9D5810DA5F1E99ED53624A2C59E70B7B21828254C91D60B4ECF9BC71891996D584CF90A382P2t9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Анна Владимировна</dc:creator>
  <cp:lastModifiedBy>Шатохина Анна Владимировна</cp:lastModifiedBy>
  <cp:revision>3</cp:revision>
  <dcterms:created xsi:type="dcterms:W3CDTF">2017-02-14T04:45:00Z</dcterms:created>
  <dcterms:modified xsi:type="dcterms:W3CDTF">2017-02-14T05:26:00Z</dcterms:modified>
</cp:coreProperties>
</file>